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7"/>
        <w:gridCol w:w="1242"/>
        <w:gridCol w:w="1466"/>
        <w:gridCol w:w="279"/>
        <w:gridCol w:w="808"/>
        <w:gridCol w:w="2252"/>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194630">
              <w:rPr>
                <w:rFonts w:ascii="Arial" w:hAnsi="Arial" w:cs="Arial"/>
                <w:b/>
                <w:color w:val="0F243E" w:themeColor="text2" w:themeShade="80"/>
              </w:rPr>
              <w:t>Ingeniería</w:t>
            </w:r>
            <w:bookmarkStart w:id="0" w:name="_GoBack"/>
            <w:bookmarkEnd w:id="0"/>
            <w:r w:rsidR="00194630">
              <w:rPr>
                <w:rFonts w:ascii="Arial" w:hAnsi="Arial" w:cs="Arial"/>
                <w:b/>
                <w:color w:val="0F243E" w:themeColor="text2" w:themeShade="80"/>
              </w:rPr>
              <w:t xml:space="preserve"> Civil, Ingeniería de Sistemas</w:t>
            </w:r>
          </w:p>
          <w:p w:rsidR="00AB6222" w:rsidRDefault="00AB6222" w:rsidP="00CC21F3">
            <w:pPr>
              <w:rPr>
                <w:rFonts w:ascii="Arial" w:hAnsi="Arial" w:cs="Arial"/>
                <w:b/>
                <w:color w:val="0F243E" w:themeColor="text2" w:themeShade="80"/>
              </w:rPr>
            </w:pP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200373" w:rsidRPr="002D3F0D" w:rsidRDefault="00200373" w:rsidP="00CC21F3">
            <w:pPr>
              <w:rPr>
                <w:rFonts w:ascii="Arial" w:hAnsi="Arial" w:cs="Arial"/>
                <w:color w:val="0F243E" w:themeColor="text2" w:themeShade="80"/>
              </w:rPr>
            </w:pPr>
          </w:p>
          <w:p w:rsidR="009D3B04" w:rsidRPr="002D3F0D" w:rsidRDefault="00D64D7B" w:rsidP="00CC21F3">
            <w:pPr>
              <w:rPr>
                <w:rFonts w:ascii="Arial" w:hAnsi="Arial" w:cs="Arial"/>
                <w:color w:val="0F243E" w:themeColor="text2" w:themeShade="80"/>
              </w:rPr>
            </w:pPr>
            <w:r>
              <w:rPr>
                <w:rFonts w:ascii="Arial" w:hAnsi="Arial" w:cs="Arial"/>
                <w:color w:val="0F243E" w:themeColor="text2" w:themeShade="80"/>
              </w:rPr>
              <w:t>OBLIGATORIO</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200373" w:rsidRDefault="00200373" w:rsidP="00CC21F3">
            <w:pPr>
              <w:rPr>
                <w:rFonts w:ascii="Arial" w:hAnsi="Arial" w:cs="Arial"/>
                <w:color w:val="0F243E" w:themeColor="text2" w:themeShade="80"/>
              </w:rPr>
            </w:pPr>
          </w:p>
          <w:p w:rsidR="00D64D7B" w:rsidRPr="002D3F0D" w:rsidRDefault="00D64D7B" w:rsidP="00CC21F3">
            <w:pPr>
              <w:rPr>
                <w:rFonts w:ascii="Arial" w:hAnsi="Arial" w:cs="Arial"/>
                <w:color w:val="0F243E" w:themeColor="text2" w:themeShade="80"/>
              </w:rPr>
            </w:pPr>
            <w:r>
              <w:rPr>
                <w:rFonts w:ascii="Arial" w:hAnsi="Arial" w:cs="Arial"/>
                <w:color w:val="0F243E" w:themeColor="text2" w:themeShade="80"/>
              </w:rPr>
              <w:t>MATEMÁTICAS – CIENCIAS BÁSICAS</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200373">
              <w:rPr>
                <w:rFonts w:ascii="Arial" w:hAnsi="Arial" w:cs="Arial"/>
                <w:color w:val="0F243E" w:themeColor="text2" w:themeShade="80"/>
              </w:rPr>
              <w:t>:</w:t>
            </w:r>
            <w:r w:rsidR="00FE7FF8">
              <w:rPr>
                <w:rFonts w:ascii="Arial" w:hAnsi="Arial" w:cs="Arial"/>
                <w:color w:val="0F243E" w:themeColor="text2" w:themeShade="80"/>
              </w:rPr>
              <w:t xml:space="preserve"> </w:t>
            </w:r>
          </w:p>
          <w:p w:rsidR="00200373" w:rsidRDefault="00200373" w:rsidP="00CC21F3">
            <w:pPr>
              <w:rPr>
                <w:rFonts w:ascii="Arial" w:hAnsi="Arial" w:cs="Arial"/>
                <w:color w:val="0F243E" w:themeColor="text2" w:themeShade="80"/>
              </w:rPr>
            </w:pPr>
          </w:p>
          <w:p w:rsidR="00D64D7B" w:rsidRPr="00C53FE2" w:rsidRDefault="00200373" w:rsidP="00CC21F3">
            <w:pPr>
              <w:rPr>
                <w:rFonts w:ascii="Arial" w:hAnsi="Arial" w:cs="Arial"/>
                <w:color w:val="0F243E" w:themeColor="text2" w:themeShade="80"/>
              </w:rPr>
            </w:pPr>
            <w:r>
              <w:rPr>
                <w:rFonts w:ascii="Arial" w:hAnsi="Arial" w:cs="Arial"/>
                <w:color w:val="0F243E" w:themeColor="text2" w:themeShade="80"/>
              </w:rPr>
              <w:t>I</w:t>
            </w:r>
            <w:r w:rsidR="00D64D7B">
              <w:rPr>
                <w:rFonts w:ascii="Arial" w:hAnsi="Arial" w:cs="Arial"/>
                <w:color w:val="0F243E" w:themeColor="text2" w:themeShade="80"/>
              </w:rPr>
              <w:t>V</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D64D7B">
              <w:rPr>
                <w:rFonts w:ascii="Arial" w:hAnsi="Arial" w:cs="Arial"/>
                <w:b/>
                <w:color w:val="0F243E" w:themeColor="text2" w:themeShade="80"/>
              </w:rPr>
              <w:t>MÉTODOS NUMÉRICOS</w:t>
            </w:r>
            <w:r w:rsidR="009D3B04" w:rsidRPr="00F660FA">
              <w:rPr>
                <w:rFonts w:ascii="Arial" w:hAnsi="Arial" w:cs="Arial"/>
                <w:b/>
                <w:color w:val="0F243E" w:themeColor="text2" w:themeShade="80"/>
              </w:rPr>
              <w:t xml:space="preserve"> </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r w:rsidR="000F3825">
              <w:rPr>
                <w:rFonts w:ascii="Arial" w:hAnsi="Arial" w:cs="Arial"/>
                <w:b/>
                <w:color w:val="0F243E" w:themeColor="text2" w:themeShade="80"/>
              </w:rPr>
              <w:t xml:space="preserve"> </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D64D7B" w:rsidRPr="00200373">
              <w:rPr>
                <w:rFonts w:ascii="Arial" w:hAnsi="Arial" w:cs="Arial"/>
                <w:b/>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6"/>
        <w:gridCol w:w="1084"/>
        <w:gridCol w:w="3588"/>
      </w:tblGrid>
      <w:tr w:rsidR="009D3B04" w:rsidRPr="0086312B" w:rsidTr="001360CA">
        <w:tc>
          <w:tcPr>
            <w:tcW w:w="5240" w:type="dxa"/>
            <w:gridSpan w:val="2"/>
          </w:tcPr>
          <w:p w:rsidR="001360CA"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151BEF">
              <w:rPr>
                <w:rFonts w:ascii="Arial" w:hAnsi="Arial" w:cs="Arial"/>
                <w:b/>
                <w:color w:val="0F243E" w:themeColor="text2" w:themeShade="80"/>
              </w:rPr>
              <w:t xml:space="preserve"> </w:t>
            </w:r>
          </w:p>
          <w:p w:rsidR="001360CA" w:rsidRDefault="001360CA" w:rsidP="00CC21F3">
            <w:pPr>
              <w:rPr>
                <w:rFonts w:ascii="Arial" w:hAnsi="Arial" w:cs="Arial"/>
                <w:b/>
                <w:color w:val="0F243E" w:themeColor="text2" w:themeShade="80"/>
              </w:rPr>
            </w:pPr>
          </w:p>
          <w:p w:rsidR="001360CA" w:rsidRDefault="001360CA" w:rsidP="001360CA">
            <w:pPr>
              <w:rPr>
                <w:rFonts w:ascii="Arial" w:hAnsi="Arial" w:cs="Arial"/>
                <w:color w:val="0F243E" w:themeColor="text2" w:themeShade="80"/>
              </w:rPr>
            </w:pPr>
            <w:r w:rsidRPr="001360CA">
              <w:rPr>
                <w:rFonts w:ascii="Arial" w:hAnsi="Arial" w:cs="Arial"/>
                <w:color w:val="0F243E" w:themeColor="text2" w:themeShade="80"/>
              </w:rPr>
              <w:t>10115</w:t>
            </w:r>
            <w:r>
              <w:rPr>
                <w:rFonts w:ascii="Arial" w:hAnsi="Arial" w:cs="Arial"/>
                <w:color w:val="0F243E" w:themeColor="text2" w:themeShade="80"/>
              </w:rPr>
              <w:t xml:space="preserve"> (</w:t>
            </w:r>
            <w:proofErr w:type="spellStart"/>
            <w:r>
              <w:rPr>
                <w:rFonts w:ascii="Arial" w:hAnsi="Arial" w:cs="Arial"/>
                <w:color w:val="0F243E" w:themeColor="text2" w:themeShade="80"/>
              </w:rPr>
              <w:t>Ing</w:t>
            </w:r>
            <w:proofErr w:type="spellEnd"/>
            <w:r>
              <w:rPr>
                <w:rFonts w:ascii="Arial" w:hAnsi="Arial" w:cs="Arial"/>
                <w:color w:val="0F243E" w:themeColor="text2" w:themeShade="80"/>
              </w:rPr>
              <w:t xml:space="preserve"> Civil), 11707-</w:t>
            </w:r>
            <w:r w:rsidRPr="001360CA">
              <w:rPr>
                <w:rFonts w:ascii="Arial" w:hAnsi="Arial" w:cs="Arial"/>
                <w:color w:val="0F243E" w:themeColor="text2" w:themeShade="80"/>
              </w:rPr>
              <w:t>11709( Ing. Sistemas</w:t>
            </w:r>
            <w:r w:rsidR="00257FD4">
              <w:rPr>
                <w:rFonts w:ascii="Arial" w:hAnsi="Arial" w:cs="Arial"/>
                <w:color w:val="0F243E" w:themeColor="text2" w:themeShade="80"/>
              </w:rPr>
              <w:t>, Mecánica</w:t>
            </w:r>
            <w:r w:rsidRPr="001360CA">
              <w:rPr>
                <w:rFonts w:ascii="Arial" w:hAnsi="Arial" w:cs="Arial"/>
                <w:color w:val="0F243E" w:themeColor="text2" w:themeShade="80"/>
              </w:rPr>
              <w:t>)</w:t>
            </w:r>
          </w:p>
          <w:p w:rsidR="009D3B04" w:rsidRPr="001360CA" w:rsidRDefault="009D3B04" w:rsidP="001360CA">
            <w:pPr>
              <w:rPr>
                <w:rFonts w:ascii="Arial" w:hAnsi="Arial" w:cs="Arial"/>
                <w:color w:val="0F243E" w:themeColor="text2" w:themeShade="80"/>
              </w:rPr>
            </w:pPr>
            <w:r w:rsidRPr="001360CA">
              <w:rPr>
                <w:rFonts w:ascii="Arial" w:hAnsi="Arial" w:cs="Arial"/>
                <w:color w:val="0F243E" w:themeColor="text2" w:themeShade="80"/>
              </w:rPr>
              <w:t xml:space="preserve"> </w:t>
            </w:r>
          </w:p>
        </w:tc>
        <w:tc>
          <w:tcPr>
            <w:tcW w:w="3588"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D64D7B">
              <w:rPr>
                <w:rFonts w:ascii="Arial" w:hAnsi="Arial" w:cs="Arial"/>
                <w:b/>
                <w:color w:val="0F243E" w:themeColor="text2" w:themeShade="80"/>
              </w:rPr>
              <w:t>3</w:t>
            </w:r>
          </w:p>
        </w:tc>
      </w:tr>
      <w:tr w:rsidR="009D3B04" w:rsidRPr="0086312B" w:rsidTr="001360CA">
        <w:tc>
          <w:tcPr>
            <w:tcW w:w="4156"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D64D7B" w:rsidP="00CC21F3">
            <w:pPr>
              <w:rPr>
                <w:rFonts w:ascii="Arial" w:hAnsi="Arial" w:cs="Arial"/>
                <w:b/>
                <w:color w:val="0F243E" w:themeColor="text2" w:themeShade="80"/>
              </w:rPr>
            </w:pPr>
            <w:r>
              <w:rPr>
                <w:rFonts w:ascii="Arial" w:hAnsi="Arial" w:cs="Arial"/>
                <w:b/>
                <w:color w:val="0F243E" w:themeColor="text2" w:themeShade="80"/>
              </w:rPr>
              <w:t xml:space="preserve">FEBRERO DE 2015 </w:t>
            </w:r>
          </w:p>
          <w:p w:rsidR="009D3B04" w:rsidRDefault="009D3B04" w:rsidP="00CC21F3">
            <w:pPr>
              <w:rPr>
                <w:rFonts w:ascii="Arial" w:hAnsi="Arial" w:cs="Arial"/>
                <w:b/>
                <w:color w:val="0F243E" w:themeColor="text2" w:themeShade="80"/>
              </w:rPr>
            </w:pPr>
          </w:p>
        </w:tc>
        <w:tc>
          <w:tcPr>
            <w:tcW w:w="4672"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D64D7B" w:rsidP="00CC21F3">
            <w:pPr>
              <w:rPr>
                <w:rFonts w:ascii="Arial" w:hAnsi="Arial" w:cs="Arial"/>
                <w:b/>
                <w:color w:val="0F243E" w:themeColor="text2" w:themeShade="80"/>
              </w:rPr>
            </w:pPr>
            <w:r>
              <w:rPr>
                <w:rFonts w:ascii="Arial" w:hAnsi="Arial" w:cs="Arial"/>
                <w:b/>
                <w:color w:val="0F243E" w:themeColor="text2" w:themeShade="80"/>
              </w:rPr>
              <w:t>JULIO DE 2015</w:t>
            </w: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D64D7B">
              <w:rPr>
                <w:rFonts w:ascii="Arial" w:hAnsi="Arial" w:cs="Arial"/>
                <w:color w:val="0F243E" w:themeColor="text2" w:themeShade="80"/>
              </w:rPr>
              <w:t xml:space="preserve"> 6</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935049">
              <w:rPr>
                <w:rFonts w:ascii="Arial" w:hAnsi="Arial" w:cs="Arial"/>
                <w:color w:val="0F243E" w:themeColor="text2" w:themeShade="80"/>
              </w:rPr>
              <w:t xml:space="preserve"> </w:t>
            </w:r>
            <w:r w:rsidR="00D64D7B">
              <w:rPr>
                <w:rFonts w:ascii="Arial" w:hAnsi="Arial" w:cs="Arial"/>
                <w:color w:val="0F243E" w:themeColor="text2" w:themeShade="80"/>
              </w:rPr>
              <w:t>24</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935049">
              <w:rPr>
                <w:rFonts w:ascii="Arial" w:hAnsi="Arial" w:cs="Arial"/>
                <w:color w:val="0F243E" w:themeColor="text2" w:themeShade="80"/>
              </w:rPr>
              <w:t xml:space="preserve"> 0</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D64D7B">
              <w:rPr>
                <w:rFonts w:ascii="Arial" w:hAnsi="Arial" w:cs="Arial"/>
                <w:color w:val="0F243E" w:themeColor="text2" w:themeShade="80"/>
              </w:rPr>
              <w:t>4</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D64D7B">
              <w:rPr>
                <w:rFonts w:ascii="Arial" w:hAnsi="Arial" w:cs="Arial"/>
                <w:color w:val="0F243E" w:themeColor="text2" w:themeShade="80"/>
              </w:rPr>
              <w:t>2</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D64D7B">
              <w:rPr>
                <w:rFonts w:ascii="Arial" w:hAnsi="Arial" w:cs="Arial"/>
                <w:color w:val="0F243E" w:themeColor="text2" w:themeShade="80"/>
              </w:rPr>
              <w:t>96</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935049" w:rsidRDefault="00D64D7B" w:rsidP="009A43A0">
            <w:pPr>
              <w:rPr>
                <w:rFonts w:ascii="Arial" w:hAnsi="Arial" w:cs="Arial"/>
                <w:b/>
                <w:color w:val="0F243E" w:themeColor="text2" w:themeShade="80"/>
              </w:rPr>
            </w:pPr>
            <w:r>
              <w:rPr>
                <w:rFonts w:ascii="Arial" w:hAnsi="Arial" w:cs="Arial"/>
                <w:color w:val="0F243E" w:themeColor="text2" w:themeShade="80"/>
              </w:rPr>
              <w:t xml:space="preserve"> </w:t>
            </w:r>
            <w:r w:rsidRPr="00935049">
              <w:rPr>
                <w:rFonts w:ascii="Arial" w:hAnsi="Arial" w:cs="Arial"/>
                <w:b/>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200373">
              <w:rPr>
                <w:rFonts w:ascii="Arial" w:hAnsi="Arial" w:cs="Arial"/>
                <w:color w:val="0F243E" w:themeColor="text2" w:themeShade="80"/>
              </w:rPr>
              <w:t xml:space="preserve"> </w:t>
            </w:r>
            <w:r w:rsidR="00D64D7B">
              <w:rPr>
                <w:rFonts w:ascii="Arial" w:hAnsi="Arial" w:cs="Arial"/>
                <w:color w:val="0F243E" w:themeColor="text2" w:themeShade="80"/>
              </w:rPr>
              <w:t>3</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D64D7B">
              <w:rPr>
                <w:rFonts w:ascii="Arial" w:hAnsi="Arial" w:cs="Arial"/>
                <w:color w:val="0F243E" w:themeColor="text2" w:themeShade="80"/>
              </w:rPr>
              <w:t>12</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D64D7B">
              <w:rPr>
                <w:rFonts w:ascii="Arial" w:hAnsi="Arial" w:cs="Arial"/>
                <w:color w:val="0F243E" w:themeColor="text2" w:themeShade="80"/>
              </w:rPr>
              <w:t>48</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77344B" w:rsidRPr="008B770E" w:rsidRDefault="0077344B" w:rsidP="0077344B">
            <w:pPr>
              <w:pStyle w:val="NormalWeb"/>
              <w:shd w:val="clear" w:color="auto" w:fill="FFFFFF"/>
              <w:spacing w:before="96" w:beforeAutospacing="0" w:after="120" w:afterAutospacing="0" w:line="286" w:lineRule="atLeast"/>
              <w:jc w:val="both"/>
              <w:rPr>
                <w:rFonts w:ascii="Arial" w:hAnsi="Arial" w:cs="Arial"/>
                <w:color w:val="000000"/>
              </w:rPr>
            </w:pPr>
            <w:r w:rsidRPr="008B770E">
              <w:rPr>
                <w:rFonts w:ascii="Arial" w:hAnsi="Arial" w:cs="Arial"/>
                <w:color w:val="000000"/>
              </w:rPr>
              <w:t>El análisis numérico trata de diseñar métodos para aproximar, de una manera eficiente, las soluciones de problemas expresados matemáticamente. En las situaciones que trata el ingeniero en su trabajo cotidiano, el problema matemático se deriva de un fenómeno físico sobre el cual se han hecho algunas suposiciones para simplificarlo y poderlo representar matemáticamente. Ya que, normalmente, el problema matemático no resuelve el problema físico exactamente, resulta con frecuencia mucho más apropiado encontrar una solución aproximada del modelo matemático más complicado que encontrar una solución exacta del modelo simplificado. En cualquier rama de la ingeniería, es necesario conocer y poder aplicar los métodos de Análisis numérico que permiten hallar la solución aproximada de problemas matemáticos que representan situaciones físicas reales del área de trabajo particular. El conocimiento de estos métodos numéricos de cálculo aproximado, de su aplicabilidad a problemas específicos, de la forma en que se han desarrollado y cómo puede estimarse el error cometido al aplicarlos, es de interés primordial como herramienta de apoyo en áreas de conocimiento tales como: la Simulación, el Análisis Estructural, Procesos Químicos, etc. Sobre la base de este razonamiento, se justifica la necesidad de contar con un curso de análisis numérico, que introduzca a los estudiantes de las Ingenierías a los métodos y herramientas de este campo del conocimiento.</w:t>
            </w:r>
          </w:p>
          <w:p w:rsidR="009D3B04" w:rsidRPr="008B770E" w:rsidRDefault="001D5BBE" w:rsidP="0077344B">
            <w:pPr>
              <w:jc w:val="both"/>
              <w:rPr>
                <w:rFonts w:ascii="Arial" w:hAnsi="Arial" w:cs="Arial"/>
                <w:color w:val="0F243E" w:themeColor="text2" w:themeShade="80"/>
              </w:rPr>
            </w:pPr>
            <w:r w:rsidRPr="008B770E">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E564EF">
            <w:pPr>
              <w:jc w:val="both"/>
              <w:rPr>
                <w:rFonts w:ascii="Arial" w:hAnsi="Arial" w:cs="Arial"/>
                <w:color w:val="0F243E" w:themeColor="text2" w:themeShade="80"/>
              </w:rPr>
            </w:pPr>
          </w:p>
          <w:p w:rsidR="009D3B04" w:rsidRDefault="008B770E" w:rsidP="008B770E">
            <w:pPr>
              <w:jc w:val="both"/>
              <w:rPr>
                <w:rFonts w:ascii="Arial" w:hAnsi="Arial" w:cs="Arial"/>
                <w:color w:val="0F243E" w:themeColor="text2" w:themeShade="80"/>
              </w:rPr>
            </w:pPr>
            <w:r>
              <w:rPr>
                <w:rFonts w:ascii="Arial" w:hAnsi="Arial" w:cs="Arial"/>
                <w:color w:val="0F243E" w:themeColor="text2" w:themeShade="80"/>
              </w:rPr>
              <w:t>Brindar a los estudiantes tomasinos los conocimientos necesarios y suficientes sobre la teoría fundamental de los Métodos Numéricos, la algoritmia de los mismos y su programación de manera de poder afrontar el uso corriente de computadoras y dispositivos electrónicos y digitales.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Pr="00503B3A" w:rsidRDefault="009D3B04" w:rsidP="007E533F">
            <w:pPr>
              <w:jc w:val="both"/>
              <w:rPr>
                <w:rFonts w:ascii="Arial" w:hAnsi="Arial" w:cs="Arial"/>
                <w:color w:val="0F243E" w:themeColor="text2" w:themeShade="80"/>
                <w:sz w:val="20"/>
              </w:rPr>
            </w:pPr>
          </w:p>
          <w:p w:rsidR="0077344B" w:rsidRPr="0077344B" w:rsidRDefault="0077344B" w:rsidP="0077344B">
            <w:pPr>
              <w:pStyle w:val="NormalWeb"/>
              <w:shd w:val="clear" w:color="auto" w:fill="FFFFFF"/>
              <w:spacing w:before="96" w:beforeAutospacing="0" w:after="120" w:afterAutospacing="0" w:line="286" w:lineRule="atLeast"/>
              <w:jc w:val="both"/>
              <w:rPr>
                <w:rFonts w:ascii="Arial" w:hAnsi="Arial" w:cs="Arial"/>
                <w:color w:val="000000"/>
                <w:sz w:val="20"/>
                <w:szCs w:val="20"/>
              </w:rPr>
            </w:pPr>
            <w:r w:rsidRPr="0077344B">
              <w:rPr>
                <w:rFonts w:ascii="Arial" w:hAnsi="Arial" w:cs="Arial"/>
                <w:color w:val="000000"/>
                <w:sz w:val="20"/>
                <w:szCs w:val="20"/>
              </w:rPr>
              <w:t>Presentar los conocimientos fundamentales del análisis numérico. Con énfasis en el conocimiento de las situaciones en que cada método es apropiado.</w:t>
            </w:r>
          </w:p>
          <w:p w:rsidR="0077344B" w:rsidRDefault="0077344B" w:rsidP="0077344B">
            <w:pPr>
              <w:pStyle w:val="NormalWeb"/>
              <w:shd w:val="clear" w:color="auto" w:fill="FFFFFF"/>
              <w:spacing w:before="96" w:beforeAutospacing="0" w:after="120" w:afterAutospacing="0" w:line="286" w:lineRule="atLeast"/>
              <w:jc w:val="both"/>
              <w:rPr>
                <w:rFonts w:ascii="Arial" w:hAnsi="Arial" w:cs="Arial"/>
                <w:color w:val="000000"/>
                <w:sz w:val="20"/>
                <w:szCs w:val="20"/>
              </w:rPr>
            </w:pPr>
            <w:r w:rsidRPr="0077344B">
              <w:rPr>
                <w:rFonts w:ascii="Arial" w:hAnsi="Arial" w:cs="Arial"/>
                <w:color w:val="000000"/>
                <w:sz w:val="20"/>
                <w:szCs w:val="20"/>
              </w:rPr>
              <w:t>Ilustrar los principios estudiados en la materia con algunos ejemplos prácticos de aplicación.</w:t>
            </w:r>
          </w:p>
          <w:p w:rsidR="000F3825" w:rsidRPr="000F3825" w:rsidRDefault="000F3825" w:rsidP="000F3825">
            <w:pPr>
              <w:shd w:val="clear" w:color="auto" w:fill="FFFFFF"/>
              <w:spacing w:before="100" w:beforeAutospacing="1" w:after="100" w:afterAutospacing="1"/>
              <w:rPr>
                <w:rFonts w:ascii="Arial" w:hAnsi="Arial" w:cs="Arial"/>
                <w:color w:val="000000"/>
                <w:sz w:val="20"/>
                <w:szCs w:val="20"/>
                <w:lang w:val="es-CO" w:eastAsia="es-CO"/>
              </w:rPr>
            </w:pPr>
            <w:r w:rsidRPr="000F3825">
              <w:rPr>
                <w:rFonts w:ascii="Arial" w:hAnsi="Arial" w:cs="Arial"/>
                <w:color w:val="000000"/>
                <w:sz w:val="20"/>
                <w:szCs w:val="20"/>
              </w:rPr>
              <w:t xml:space="preserve">Aplicar los métodos numéricos de manera eficiente en la solución de problemas que involucran </w:t>
            </w:r>
            <w:r w:rsidRPr="000F3825">
              <w:rPr>
                <w:rFonts w:ascii="Arial" w:hAnsi="Arial" w:cs="Arial"/>
                <w:color w:val="000000"/>
                <w:sz w:val="20"/>
                <w:szCs w:val="20"/>
              </w:rPr>
              <w:lastRenderedPageBreak/>
              <w:t>modelos matemáticos, procurando que la solución obtenida mediante la aplicación de los diferentes algoritmos sea óptima, precisa y exacta.</w:t>
            </w:r>
          </w:p>
          <w:p w:rsidR="0077344B" w:rsidRDefault="0077344B" w:rsidP="0077344B">
            <w:pPr>
              <w:pStyle w:val="NormalWeb"/>
              <w:shd w:val="clear" w:color="auto" w:fill="FFFFFF"/>
              <w:spacing w:before="96" w:beforeAutospacing="0" w:after="120" w:afterAutospacing="0" w:line="286" w:lineRule="atLeast"/>
              <w:jc w:val="both"/>
              <w:rPr>
                <w:rFonts w:ascii="Arial" w:hAnsi="Arial" w:cs="Arial"/>
                <w:sz w:val="20"/>
                <w:szCs w:val="20"/>
              </w:rPr>
            </w:pPr>
            <w:r w:rsidRPr="0077344B">
              <w:rPr>
                <w:rFonts w:ascii="Arial" w:hAnsi="Arial" w:cs="Arial"/>
                <w:sz w:val="20"/>
                <w:szCs w:val="20"/>
              </w:rPr>
              <w:t>Aprender a solucionar problemas de ingeniería a través de técnicas numéricas</w:t>
            </w:r>
            <w:r>
              <w:rPr>
                <w:rFonts w:ascii="Arial" w:hAnsi="Arial" w:cs="Arial"/>
                <w:sz w:val="20"/>
                <w:szCs w:val="20"/>
              </w:rPr>
              <w:t>.</w:t>
            </w:r>
          </w:p>
          <w:p w:rsidR="000F3825" w:rsidRDefault="000F3825" w:rsidP="0077344B">
            <w:pPr>
              <w:pStyle w:val="NormalWeb"/>
              <w:shd w:val="clear" w:color="auto" w:fill="FFFFFF"/>
              <w:spacing w:before="96" w:beforeAutospacing="0" w:after="120" w:afterAutospacing="0" w:line="286" w:lineRule="atLeast"/>
              <w:jc w:val="both"/>
              <w:rPr>
                <w:rFonts w:ascii="Arial" w:hAnsi="Arial" w:cs="Arial"/>
                <w:sz w:val="20"/>
                <w:szCs w:val="20"/>
              </w:rPr>
            </w:pPr>
            <w:r>
              <w:rPr>
                <w:rFonts w:ascii="Arial" w:hAnsi="Arial" w:cs="Arial"/>
                <w:sz w:val="20"/>
                <w:szCs w:val="20"/>
              </w:rPr>
              <w:t>Aprender a programar los diferentes algoritmos ahorrando tiempo de computación, posiciones de memoria y minimizando el error.</w:t>
            </w:r>
          </w:p>
          <w:p w:rsidR="0077344B" w:rsidRDefault="0077344B" w:rsidP="0077344B">
            <w:pPr>
              <w:pStyle w:val="NormalWeb"/>
              <w:shd w:val="clear" w:color="auto" w:fill="FFFFFF"/>
              <w:spacing w:before="96" w:beforeAutospacing="0" w:after="120" w:afterAutospacing="0" w:line="286" w:lineRule="atLeast"/>
              <w:jc w:val="both"/>
              <w:rPr>
                <w:rFonts w:ascii="Arial" w:hAnsi="Arial" w:cs="Arial"/>
                <w:sz w:val="20"/>
                <w:szCs w:val="20"/>
              </w:rPr>
            </w:pPr>
            <w:r w:rsidRPr="0077344B">
              <w:rPr>
                <w:rFonts w:ascii="Arial" w:hAnsi="Arial" w:cs="Arial"/>
                <w:sz w:val="20"/>
                <w:szCs w:val="20"/>
              </w:rPr>
              <w:t xml:space="preserve"> Desarrollar habilidades para la comprensión y solución de problemas</w:t>
            </w:r>
            <w:r>
              <w:rPr>
                <w:rFonts w:ascii="Arial" w:hAnsi="Arial" w:cs="Arial"/>
                <w:sz w:val="20"/>
                <w:szCs w:val="20"/>
              </w:rPr>
              <w:t>.</w:t>
            </w:r>
          </w:p>
          <w:p w:rsidR="0077344B" w:rsidRDefault="0077344B" w:rsidP="0077344B">
            <w:pPr>
              <w:pStyle w:val="NormalWeb"/>
              <w:shd w:val="clear" w:color="auto" w:fill="FFFFFF"/>
              <w:spacing w:before="96" w:beforeAutospacing="0" w:after="120" w:afterAutospacing="0" w:line="286" w:lineRule="atLeast"/>
              <w:jc w:val="both"/>
              <w:rPr>
                <w:rFonts w:ascii="Arial" w:hAnsi="Arial" w:cs="Arial"/>
                <w:sz w:val="20"/>
                <w:szCs w:val="20"/>
              </w:rPr>
            </w:pPr>
            <w:r w:rsidRPr="0077344B">
              <w:rPr>
                <w:rFonts w:ascii="Arial" w:hAnsi="Arial" w:cs="Arial"/>
                <w:sz w:val="20"/>
                <w:szCs w:val="20"/>
              </w:rPr>
              <w:t xml:space="preserve"> Presentar técnicas computacionales de aproximación y justificar rigurosamente su validez</w:t>
            </w:r>
            <w:r>
              <w:rPr>
                <w:rFonts w:ascii="Arial" w:hAnsi="Arial" w:cs="Arial"/>
                <w:sz w:val="20"/>
                <w:szCs w:val="20"/>
              </w:rPr>
              <w:t>.</w:t>
            </w:r>
          </w:p>
          <w:p w:rsidR="001B7672" w:rsidRPr="00503B3A" w:rsidRDefault="0077344B" w:rsidP="00C7292B">
            <w:pPr>
              <w:pStyle w:val="NormalWeb"/>
              <w:shd w:val="clear" w:color="auto" w:fill="FFFFFF"/>
              <w:spacing w:before="96" w:beforeAutospacing="0" w:after="120" w:afterAutospacing="0" w:line="286" w:lineRule="atLeast"/>
              <w:jc w:val="both"/>
              <w:rPr>
                <w:rFonts w:ascii="Arial" w:hAnsi="Arial" w:cs="Arial"/>
                <w:color w:val="C00000"/>
                <w:sz w:val="20"/>
              </w:rPr>
            </w:pPr>
            <w:r w:rsidRPr="0077344B">
              <w:rPr>
                <w:rFonts w:ascii="Arial" w:hAnsi="Arial" w:cs="Arial"/>
                <w:sz w:val="20"/>
                <w:szCs w:val="20"/>
              </w:rPr>
              <w:t xml:space="preserve"> Apreciar una categorización de las técnicas de aproximación, a partir de su uso, generalidad y complejidad en que están basadas</w:t>
            </w:r>
            <w:r w:rsidR="00C7292B">
              <w:rPr>
                <w:rFonts w:ascii="Arial" w:hAnsi="Arial" w:cs="Arial"/>
                <w:sz w:val="20"/>
                <w:szCs w:val="20"/>
              </w:rPr>
              <w:t xml:space="preserve"> y usar dicha categorización en la resolución de situaciones prob</w:t>
            </w:r>
            <w:r w:rsidR="005F2E3E">
              <w:rPr>
                <w:rFonts w:ascii="Arial" w:hAnsi="Arial" w:cs="Arial"/>
                <w:sz w:val="20"/>
                <w:szCs w:val="20"/>
              </w:rPr>
              <w:t>l</w:t>
            </w:r>
            <w:r w:rsidR="00C7292B">
              <w:rPr>
                <w:rFonts w:ascii="Arial" w:hAnsi="Arial" w:cs="Arial"/>
                <w:sz w:val="20"/>
                <w:szCs w:val="20"/>
              </w:rPr>
              <w:t>ema tomadas de un entorno real y práctico.</w:t>
            </w:r>
          </w:p>
          <w:p w:rsidR="009D3B04" w:rsidRPr="00503B3A" w:rsidRDefault="009D3B04" w:rsidP="007E533F">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8B770E" w:rsidRPr="008B770E" w:rsidRDefault="008B770E" w:rsidP="007E533F">
            <w:pPr>
              <w:jc w:val="both"/>
              <w:rPr>
                <w:rFonts w:ascii="Arial" w:hAnsi="Arial" w:cs="Arial"/>
              </w:rPr>
            </w:pPr>
            <w:r w:rsidRPr="008B770E">
              <w:rPr>
                <w:rFonts w:ascii="Arial" w:hAnsi="Arial" w:cs="Arial"/>
              </w:rPr>
              <w:t>Se busca que los estudiantes comprendan la importancia del papel que juega</w:t>
            </w:r>
            <w:r w:rsidR="00C7292B">
              <w:rPr>
                <w:rFonts w:ascii="Arial" w:hAnsi="Arial" w:cs="Arial"/>
              </w:rPr>
              <w:t>n</w:t>
            </w:r>
            <w:r w:rsidRPr="008B770E">
              <w:rPr>
                <w:rFonts w:ascii="Arial" w:hAnsi="Arial" w:cs="Arial"/>
              </w:rPr>
              <w:t xml:space="preserve"> las ecuaciones diferenciales y los métodos numéricos para modelar y resolver una gran cantidad de fenómenos que se presentan en la naturaleza, desarrollando técnicas y procedimientos de las ecuaciones diferenciales para la modelación y el uso del análisis numérico para la resolución de problemas:</w:t>
            </w:r>
          </w:p>
          <w:p w:rsidR="008B770E" w:rsidRPr="008B770E" w:rsidRDefault="008B770E" w:rsidP="007E533F">
            <w:pPr>
              <w:jc w:val="both"/>
              <w:rPr>
                <w:rFonts w:ascii="Arial" w:hAnsi="Arial" w:cs="Arial"/>
              </w:rPr>
            </w:pPr>
          </w:p>
          <w:p w:rsidR="008B770E" w:rsidRPr="007B01B1" w:rsidRDefault="008B770E" w:rsidP="006D66AE">
            <w:pPr>
              <w:pStyle w:val="Prrafodelista"/>
              <w:numPr>
                <w:ilvl w:val="0"/>
                <w:numId w:val="3"/>
              </w:numPr>
              <w:jc w:val="both"/>
              <w:rPr>
                <w:rFonts w:ascii="Arial" w:hAnsi="Arial" w:cs="Arial"/>
              </w:rPr>
            </w:pPr>
            <w:r w:rsidRPr="007B01B1">
              <w:rPr>
                <w:rFonts w:ascii="Arial" w:hAnsi="Arial" w:cs="Arial"/>
              </w:rPr>
              <w:t xml:space="preserve">¿Qué fenómenos físicos se pueden resolver usando ecuaciones diferenciales? </w:t>
            </w:r>
          </w:p>
          <w:p w:rsidR="007B01B1" w:rsidRPr="007B01B1" w:rsidRDefault="008B770E" w:rsidP="006D66AE">
            <w:pPr>
              <w:pStyle w:val="Prrafodelista"/>
              <w:numPr>
                <w:ilvl w:val="0"/>
                <w:numId w:val="3"/>
              </w:numPr>
              <w:jc w:val="both"/>
              <w:rPr>
                <w:rFonts w:ascii="Arial" w:hAnsi="Arial" w:cs="Arial"/>
              </w:rPr>
            </w:pPr>
            <w:r w:rsidRPr="007B01B1">
              <w:rPr>
                <w:rFonts w:ascii="Arial" w:hAnsi="Arial" w:cs="Arial"/>
              </w:rPr>
              <w:t>¿Qué métodos existen para resolver algunos problemas c</w:t>
            </w:r>
            <w:r w:rsidR="007B01B1" w:rsidRPr="007B01B1">
              <w:rPr>
                <w:rFonts w:ascii="Arial" w:hAnsi="Arial" w:cs="Arial"/>
              </w:rPr>
              <w:t>on el uso de métodos numéricos?</w:t>
            </w:r>
          </w:p>
          <w:p w:rsidR="007B01B1" w:rsidRDefault="007B01B1" w:rsidP="006D66AE">
            <w:pPr>
              <w:pStyle w:val="Prrafodelista"/>
              <w:numPr>
                <w:ilvl w:val="0"/>
                <w:numId w:val="2"/>
              </w:numPr>
              <w:jc w:val="both"/>
              <w:rPr>
                <w:rFonts w:ascii="Arial" w:hAnsi="Arial" w:cs="Arial"/>
              </w:rPr>
            </w:pPr>
            <w:r>
              <w:rPr>
                <w:rFonts w:ascii="Arial" w:hAnsi="Arial" w:cs="Arial"/>
              </w:rPr>
              <w:t>¿Cómo simular el funcionamiento de máquinas en estado diná</w:t>
            </w:r>
            <w:r w:rsidRPr="007B01B1">
              <w:rPr>
                <w:rFonts w:ascii="Arial" w:hAnsi="Arial" w:cs="Arial"/>
              </w:rPr>
              <w:t>mico</w:t>
            </w:r>
            <w:r>
              <w:rPr>
                <w:rFonts w:ascii="Arial" w:hAnsi="Arial" w:cs="Arial"/>
              </w:rPr>
              <w:t>, resolviendo las ecuaciones del sistema mediante software matemático?</w:t>
            </w:r>
          </w:p>
          <w:p w:rsidR="007B01B1" w:rsidRDefault="000D1299" w:rsidP="006D66AE">
            <w:pPr>
              <w:pStyle w:val="Prrafodelista"/>
              <w:numPr>
                <w:ilvl w:val="0"/>
                <w:numId w:val="2"/>
              </w:numPr>
              <w:jc w:val="both"/>
              <w:rPr>
                <w:rFonts w:ascii="Arial" w:hAnsi="Arial" w:cs="Arial"/>
              </w:rPr>
            </w:pPr>
            <w:r>
              <w:rPr>
                <w:rFonts w:ascii="Arial" w:hAnsi="Arial" w:cs="Arial"/>
              </w:rPr>
              <w:t xml:space="preserve">¿Cómo pronosticar el desarrollo de las poblaciones en </w:t>
            </w:r>
            <w:proofErr w:type="gramStart"/>
            <w:r>
              <w:rPr>
                <w:rFonts w:ascii="Arial" w:hAnsi="Arial" w:cs="Arial"/>
              </w:rPr>
              <w:t>modelos predador-presa</w:t>
            </w:r>
            <w:proofErr w:type="gramEnd"/>
            <w:r>
              <w:rPr>
                <w:rFonts w:ascii="Arial" w:hAnsi="Arial" w:cs="Arial"/>
              </w:rPr>
              <w:t>?</w:t>
            </w:r>
          </w:p>
          <w:p w:rsidR="000D1299" w:rsidRPr="007B01B1" w:rsidRDefault="000D1299" w:rsidP="006D66AE">
            <w:pPr>
              <w:pStyle w:val="Prrafodelista"/>
              <w:numPr>
                <w:ilvl w:val="0"/>
                <w:numId w:val="2"/>
              </w:numPr>
              <w:jc w:val="both"/>
              <w:rPr>
                <w:rFonts w:ascii="Arial" w:hAnsi="Arial" w:cs="Arial"/>
              </w:rPr>
            </w:pPr>
          </w:p>
          <w:p w:rsidR="007B01B1" w:rsidRDefault="007B01B1" w:rsidP="007E533F">
            <w:pPr>
              <w:jc w:val="both"/>
              <w:rPr>
                <w:rFonts w:ascii="Arial" w:hAnsi="Arial" w:cs="Arial"/>
                <w:lang w:val="es-CO"/>
              </w:rPr>
            </w:pPr>
          </w:p>
          <w:p w:rsidR="007B01B1" w:rsidRPr="007B01B1" w:rsidRDefault="007B01B1" w:rsidP="007E533F">
            <w:pPr>
              <w:jc w:val="both"/>
              <w:rPr>
                <w:rFonts w:ascii="Arial" w:hAnsi="Arial" w:cs="Arial"/>
                <w:color w:val="C00000"/>
                <w:sz w:val="20"/>
                <w:lang w:val="es-CO"/>
              </w:rPr>
            </w:pP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1360CA" w:rsidRDefault="009D3B04" w:rsidP="001B7672">
            <w:pPr>
              <w:jc w:val="both"/>
              <w:rPr>
                <w:rFonts w:ascii="Arial" w:hAnsi="Arial" w:cs="Arial"/>
                <w:b/>
                <w:color w:val="C00000"/>
                <w:sz w:val="20"/>
                <w:szCs w:val="20"/>
              </w:rPr>
            </w:pPr>
            <w:r w:rsidRPr="004E5C30">
              <w:rPr>
                <w:rFonts w:ascii="Arial" w:hAnsi="Arial" w:cs="Arial"/>
                <w:b/>
                <w:color w:val="C00000"/>
                <w:sz w:val="22"/>
                <w:szCs w:val="20"/>
              </w:rPr>
              <w:t>Competencias básicas</w:t>
            </w:r>
            <w:r w:rsidRPr="004E5C30">
              <w:rPr>
                <w:rFonts w:ascii="Arial" w:hAnsi="Arial" w:cs="Arial"/>
                <w:b/>
                <w:color w:val="C00000"/>
                <w:sz w:val="20"/>
                <w:szCs w:val="20"/>
              </w:rPr>
              <w:t xml:space="preserve">: </w:t>
            </w:r>
          </w:p>
          <w:p w:rsidR="001360CA" w:rsidRDefault="001360CA" w:rsidP="001B7672">
            <w:pPr>
              <w:jc w:val="both"/>
              <w:rPr>
                <w:rFonts w:ascii="Arial" w:hAnsi="Arial" w:cs="Arial"/>
                <w:b/>
                <w:color w:val="C00000"/>
                <w:sz w:val="20"/>
                <w:szCs w:val="20"/>
              </w:rPr>
            </w:pPr>
          </w:p>
          <w:p w:rsidR="001360CA" w:rsidRPr="005C2459" w:rsidRDefault="001360CA" w:rsidP="001B7672">
            <w:pPr>
              <w:jc w:val="both"/>
              <w:rPr>
                <w:rFonts w:ascii="Arial" w:hAnsi="Arial" w:cs="Arial"/>
                <w:color w:val="000000" w:themeColor="text1"/>
                <w:sz w:val="20"/>
                <w:szCs w:val="20"/>
              </w:rPr>
            </w:pPr>
            <w:r w:rsidRPr="005C2459">
              <w:rPr>
                <w:rFonts w:ascii="Arial" w:hAnsi="Arial" w:cs="Arial"/>
                <w:color w:val="000000" w:themeColor="text1"/>
                <w:sz w:val="20"/>
                <w:szCs w:val="20"/>
              </w:rPr>
              <w:t>Comprende y aplica las diferentes técnicas y métodos numéricos cuantitativos necesarios para el cálculo de raíces y sistemas de ecuaciones no lineales.</w:t>
            </w:r>
          </w:p>
          <w:p w:rsidR="00257FD4" w:rsidRDefault="00257FD4" w:rsidP="001B7672">
            <w:pPr>
              <w:jc w:val="both"/>
              <w:rPr>
                <w:rFonts w:ascii="Arial" w:hAnsi="Arial" w:cs="Arial"/>
                <w:b/>
                <w:color w:val="000000" w:themeColor="text1"/>
                <w:sz w:val="20"/>
                <w:szCs w:val="20"/>
              </w:rPr>
            </w:pPr>
          </w:p>
          <w:p w:rsidR="001360CA" w:rsidRDefault="001360CA" w:rsidP="001B7672">
            <w:pPr>
              <w:jc w:val="both"/>
              <w:rPr>
                <w:rFonts w:ascii="Arial" w:hAnsi="Arial" w:cs="Arial"/>
                <w:b/>
                <w:color w:val="000000" w:themeColor="text1"/>
                <w:sz w:val="20"/>
                <w:szCs w:val="20"/>
              </w:rPr>
            </w:pPr>
          </w:p>
          <w:p w:rsidR="002F4C3A" w:rsidRDefault="001360CA" w:rsidP="002F4C3A">
            <w:r w:rsidRPr="001360CA">
              <w:rPr>
                <w:rFonts w:ascii="Arial" w:hAnsi="Arial" w:cs="Arial"/>
                <w:b/>
                <w:color w:val="000000" w:themeColor="text1"/>
                <w:sz w:val="20"/>
                <w:szCs w:val="20"/>
              </w:rPr>
              <w:t xml:space="preserve"> </w:t>
            </w:r>
            <w:r w:rsidR="002F4C3A" w:rsidRPr="00704A02">
              <w:rPr>
                <w:rFonts w:ascii="Arial" w:hAnsi="Arial" w:cs="Arial"/>
                <w:sz w:val="20"/>
                <w:szCs w:val="20"/>
                <w:lang w:val="es-CO"/>
              </w:rPr>
              <w:t>Identifica</w:t>
            </w:r>
            <w:r w:rsidR="002F4C3A">
              <w:rPr>
                <w:rFonts w:ascii="Arial" w:hAnsi="Arial" w:cs="Arial"/>
                <w:sz w:val="20"/>
                <w:szCs w:val="20"/>
                <w:lang w:val="es-CO"/>
              </w:rPr>
              <w:t>, d</w:t>
            </w:r>
            <w:r w:rsidR="002F4C3A" w:rsidRPr="00704A02">
              <w:rPr>
                <w:rFonts w:ascii="Arial" w:hAnsi="Arial" w:cs="Arial"/>
                <w:sz w:val="20"/>
                <w:szCs w:val="20"/>
                <w:lang w:val="es-CO"/>
              </w:rPr>
              <w:t>escribe</w:t>
            </w:r>
            <w:r w:rsidR="002F4C3A">
              <w:rPr>
                <w:rFonts w:ascii="Arial" w:hAnsi="Arial" w:cs="Arial"/>
                <w:sz w:val="20"/>
                <w:szCs w:val="20"/>
                <w:lang w:val="es-CO"/>
              </w:rPr>
              <w:t xml:space="preserve">, </w:t>
            </w:r>
            <w:r w:rsidR="002F4C3A" w:rsidRPr="00704A02">
              <w:rPr>
                <w:rFonts w:ascii="Arial" w:hAnsi="Arial" w:cs="Arial"/>
                <w:sz w:val="20"/>
                <w:szCs w:val="20"/>
              </w:rPr>
              <w:t xml:space="preserve">comprende, compara y aplica algoritmos  numéricos en la solución de </w:t>
            </w:r>
            <w:r w:rsidR="002F4C3A" w:rsidRPr="00704A02">
              <w:rPr>
                <w:rFonts w:ascii="Arial" w:hAnsi="Arial" w:cs="Arial"/>
                <w:sz w:val="20"/>
                <w:szCs w:val="20"/>
                <w:lang w:val="es-CO"/>
              </w:rPr>
              <w:t xml:space="preserve">ecuaciones no lineales </w:t>
            </w:r>
            <w:r w:rsidR="002F4C3A" w:rsidRPr="00704A02">
              <w:rPr>
                <w:rFonts w:ascii="Arial" w:hAnsi="Arial" w:cs="Arial"/>
                <w:sz w:val="20"/>
                <w:szCs w:val="20"/>
              </w:rPr>
              <w:t>elaborando generalizaciones para los métodos iterativos</w:t>
            </w:r>
            <w:r w:rsidR="002F4C3A">
              <w:rPr>
                <w:rFonts w:ascii="Arial" w:hAnsi="Arial" w:cs="Arial"/>
                <w:sz w:val="20"/>
                <w:szCs w:val="20"/>
              </w:rPr>
              <w:t xml:space="preserve"> así como </w:t>
            </w:r>
            <w:r w:rsidR="002F4C3A" w:rsidRPr="00704A02">
              <w:rPr>
                <w:rFonts w:ascii="Arial" w:hAnsi="Arial" w:cs="Arial"/>
                <w:sz w:val="20"/>
                <w:szCs w:val="20"/>
                <w:lang w:val="es-CO"/>
              </w:rPr>
              <w:t xml:space="preserve">las </w:t>
            </w:r>
            <w:r w:rsidR="002F4C3A" w:rsidRPr="00704A02">
              <w:rPr>
                <w:rFonts w:ascii="Arial" w:hAnsi="Arial" w:cs="Arial"/>
                <w:sz w:val="20"/>
                <w:szCs w:val="20"/>
                <w:lang w:val="es-CO"/>
              </w:rPr>
              <w:lastRenderedPageBreak/>
              <w:t xml:space="preserve">soluciones y las representaciones graficas de ecuaciones no lineales y </w:t>
            </w:r>
            <w:r w:rsidR="00C7292B">
              <w:rPr>
                <w:rFonts w:ascii="Arial" w:hAnsi="Arial" w:cs="Arial"/>
                <w:sz w:val="20"/>
                <w:szCs w:val="20"/>
                <w:lang w:val="es-CO"/>
              </w:rPr>
              <w:t>sus relaciones</w:t>
            </w:r>
            <w:r w:rsidR="002F4C3A" w:rsidRPr="00704A02">
              <w:rPr>
                <w:rFonts w:ascii="Arial" w:hAnsi="Arial" w:cs="Arial"/>
                <w:sz w:val="20"/>
                <w:szCs w:val="20"/>
                <w:lang w:val="es-CO"/>
              </w:rPr>
              <w:t xml:space="preserve"> con los métodos analíticos.</w:t>
            </w:r>
          </w:p>
          <w:p w:rsidR="001360CA" w:rsidRPr="001360CA" w:rsidRDefault="001360CA" w:rsidP="001B7672">
            <w:pPr>
              <w:jc w:val="both"/>
              <w:rPr>
                <w:rFonts w:ascii="Arial" w:hAnsi="Arial" w:cs="Arial"/>
                <w:b/>
                <w:color w:val="000000" w:themeColor="text1"/>
                <w:sz w:val="20"/>
                <w:szCs w:val="20"/>
              </w:rPr>
            </w:pPr>
          </w:p>
          <w:p w:rsidR="001360CA" w:rsidRDefault="001360CA" w:rsidP="001B7672">
            <w:pPr>
              <w:jc w:val="both"/>
              <w:rPr>
                <w:rFonts w:ascii="Arial" w:hAnsi="Arial" w:cs="Arial"/>
                <w:b/>
                <w:color w:val="C00000"/>
                <w:sz w:val="20"/>
                <w:szCs w:val="20"/>
              </w:rPr>
            </w:pPr>
          </w:p>
          <w:p w:rsidR="001360CA" w:rsidRDefault="001360CA" w:rsidP="001B7672">
            <w:pPr>
              <w:jc w:val="both"/>
              <w:rPr>
                <w:rFonts w:ascii="Arial" w:hAnsi="Arial" w:cs="Arial"/>
                <w:b/>
                <w:color w:val="C00000"/>
                <w:sz w:val="20"/>
                <w:szCs w:val="20"/>
              </w:rPr>
            </w:pPr>
          </w:p>
          <w:p w:rsidR="002F4C3A" w:rsidRDefault="009D3B04" w:rsidP="002F4C3A">
            <w:pPr>
              <w:rPr>
                <w:rFonts w:ascii="Arial" w:hAnsi="Arial" w:cs="Arial"/>
                <w:b/>
                <w:color w:val="C00000"/>
                <w:sz w:val="20"/>
                <w:szCs w:val="20"/>
                <w:shd w:val="clear" w:color="auto" w:fill="FFFFFF"/>
              </w:rPr>
            </w:pPr>
            <w:r w:rsidRPr="004E5C30">
              <w:rPr>
                <w:rFonts w:ascii="Arial" w:hAnsi="Arial" w:cs="Arial"/>
                <w:b/>
                <w:color w:val="C00000"/>
                <w:sz w:val="22"/>
                <w:szCs w:val="20"/>
                <w:shd w:val="clear" w:color="auto" w:fill="FFFFFF"/>
              </w:rPr>
              <w:t>Competencias específicas</w:t>
            </w:r>
            <w:r w:rsidRPr="004E5C30">
              <w:rPr>
                <w:rFonts w:ascii="Arial" w:hAnsi="Arial" w:cs="Arial"/>
                <w:b/>
                <w:color w:val="C00000"/>
                <w:sz w:val="20"/>
                <w:szCs w:val="20"/>
                <w:shd w:val="clear" w:color="auto" w:fill="FFFFFF"/>
              </w:rPr>
              <w:t xml:space="preserve">: </w:t>
            </w:r>
          </w:p>
          <w:p w:rsidR="002F4C3A" w:rsidRDefault="002F4C3A" w:rsidP="002F4C3A">
            <w:pPr>
              <w:rPr>
                <w:rFonts w:ascii="Arial" w:hAnsi="Arial" w:cs="Arial"/>
                <w:b/>
                <w:color w:val="C00000"/>
                <w:sz w:val="20"/>
                <w:szCs w:val="20"/>
                <w:shd w:val="clear" w:color="auto" w:fill="FFFFFF"/>
              </w:rPr>
            </w:pPr>
          </w:p>
          <w:p w:rsidR="002F4C3A" w:rsidRPr="00704A02" w:rsidRDefault="002F4C3A" w:rsidP="00C7292B">
            <w:pPr>
              <w:jc w:val="both"/>
              <w:rPr>
                <w:rFonts w:ascii="Arial" w:hAnsi="Arial" w:cs="Arial"/>
                <w:sz w:val="20"/>
                <w:szCs w:val="20"/>
              </w:rPr>
            </w:pPr>
            <w:r w:rsidRPr="00704A02">
              <w:rPr>
                <w:rFonts w:ascii="Arial" w:hAnsi="Arial" w:cs="Arial"/>
                <w:sz w:val="20"/>
                <w:szCs w:val="20"/>
              </w:rPr>
              <w:t>Abstrae</w:t>
            </w:r>
            <w:r w:rsidR="005C2459">
              <w:rPr>
                <w:rFonts w:ascii="Arial" w:hAnsi="Arial" w:cs="Arial"/>
                <w:sz w:val="20"/>
                <w:szCs w:val="20"/>
              </w:rPr>
              <w:t>r</w:t>
            </w:r>
            <w:r w:rsidRPr="00704A02">
              <w:rPr>
                <w:rFonts w:ascii="Arial" w:hAnsi="Arial" w:cs="Arial"/>
                <w:sz w:val="20"/>
                <w:szCs w:val="20"/>
              </w:rPr>
              <w:t xml:space="preserve"> las ideas fundamentales</w:t>
            </w:r>
            <w:r>
              <w:rPr>
                <w:rFonts w:ascii="Arial" w:hAnsi="Arial" w:cs="Arial"/>
                <w:sz w:val="20"/>
                <w:szCs w:val="20"/>
              </w:rPr>
              <w:t xml:space="preserve"> de una </w:t>
            </w:r>
            <w:r w:rsidRPr="00704A02">
              <w:rPr>
                <w:rFonts w:ascii="Arial" w:hAnsi="Arial" w:cs="Arial"/>
                <w:sz w:val="20"/>
                <w:szCs w:val="20"/>
              </w:rPr>
              <w:t xml:space="preserve"> situación </w:t>
            </w:r>
            <w:proofErr w:type="spellStart"/>
            <w:r w:rsidRPr="00704A02">
              <w:rPr>
                <w:rFonts w:ascii="Arial" w:hAnsi="Arial" w:cs="Arial"/>
                <w:sz w:val="20"/>
                <w:szCs w:val="20"/>
              </w:rPr>
              <w:t>problémica</w:t>
            </w:r>
            <w:proofErr w:type="spellEnd"/>
            <w:r w:rsidRPr="00704A02">
              <w:rPr>
                <w:rFonts w:ascii="Arial" w:hAnsi="Arial" w:cs="Arial"/>
                <w:sz w:val="20"/>
                <w:szCs w:val="20"/>
              </w:rPr>
              <w:t xml:space="preserve">  y las expresa coherentemente en ecuacion</w:t>
            </w:r>
            <w:r w:rsidR="005C2459">
              <w:rPr>
                <w:rFonts w:ascii="Arial" w:hAnsi="Arial" w:cs="Arial"/>
                <w:sz w:val="20"/>
                <w:szCs w:val="20"/>
              </w:rPr>
              <w:t>es y halla su solución numérica</w:t>
            </w:r>
            <w:r w:rsidR="00C7292B">
              <w:rPr>
                <w:rFonts w:ascii="Arial" w:hAnsi="Arial" w:cs="Arial"/>
                <w:sz w:val="20"/>
                <w:szCs w:val="20"/>
              </w:rPr>
              <w:t>,</w:t>
            </w:r>
            <w:r w:rsidR="005C2459">
              <w:rPr>
                <w:rFonts w:ascii="Arial" w:hAnsi="Arial" w:cs="Arial"/>
                <w:sz w:val="20"/>
                <w:szCs w:val="20"/>
              </w:rPr>
              <w:t xml:space="preserve"> lo que permite o</w:t>
            </w:r>
            <w:r w:rsidR="005C2459" w:rsidRPr="00704A02">
              <w:rPr>
                <w:rFonts w:ascii="Arial" w:hAnsi="Arial" w:cs="Arial"/>
                <w:sz w:val="20"/>
                <w:szCs w:val="20"/>
              </w:rPr>
              <w:t>btener</w:t>
            </w:r>
            <w:r w:rsidRPr="00704A02">
              <w:rPr>
                <w:rFonts w:ascii="Arial" w:hAnsi="Arial" w:cs="Arial"/>
                <w:sz w:val="20"/>
                <w:szCs w:val="20"/>
              </w:rPr>
              <w:t xml:space="preserve"> conclusiones  importantes y relevantes de los principios o supuestos considerados, mediante la aplicación de diversos métodos para solución aproximada de problemas.</w:t>
            </w:r>
          </w:p>
          <w:p w:rsidR="002F4C3A" w:rsidRDefault="002F4C3A" w:rsidP="00C7292B">
            <w:pPr>
              <w:jc w:val="both"/>
              <w:rPr>
                <w:rFonts w:ascii="Arial" w:hAnsi="Arial" w:cs="Arial"/>
                <w:sz w:val="20"/>
                <w:szCs w:val="20"/>
              </w:rPr>
            </w:pPr>
            <w:r w:rsidRPr="00704A02">
              <w:rPr>
                <w:rFonts w:ascii="Arial" w:hAnsi="Arial" w:cs="Arial"/>
                <w:sz w:val="20"/>
                <w:szCs w:val="20"/>
              </w:rPr>
              <w:t>Abstrae</w:t>
            </w:r>
            <w:r w:rsidR="005C2459">
              <w:rPr>
                <w:rFonts w:ascii="Arial" w:hAnsi="Arial" w:cs="Arial"/>
                <w:sz w:val="20"/>
                <w:szCs w:val="20"/>
              </w:rPr>
              <w:t>r</w:t>
            </w:r>
            <w:r w:rsidRPr="00704A02">
              <w:rPr>
                <w:rFonts w:ascii="Arial" w:hAnsi="Arial" w:cs="Arial"/>
                <w:sz w:val="20"/>
                <w:szCs w:val="20"/>
              </w:rPr>
              <w:t xml:space="preserve"> lo que es común y esencial en diferentes resultado</w:t>
            </w:r>
            <w:r w:rsidR="005C2459">
              <w:rPr>
                <w:rFonts w:ascii="Arial" w:hAnsi="Arial" w:cs="Arial"/>
                <w:sz w:val="20"/>
                <w:szCs w:val="20"/>
              </w:rPr>
              <w:t xml:space="preserve">s para ser </w:t>
            </w:r>
            <w:r>
              <w:rPr>
                <w:rFonts w:ascii="Arial" w:hAnsi="Arial" w:cs="Arial"/>
                <w:sz w:val="20"/>
                <w:szCs w:val="20"/>
              </w:rPr>
              <w:t>lleva</w:t>
            </w:r>
            <w:r w:rsidR="005C2459">
              <w:rPr>
                <w:rFonts w:ascii="Arial" w:hAnsi="Arial" w:cs="Arial"/>
                <w:sz w:val="20"/>
                <w:szCs w:val="20"/>
              </w:rPr>
              <w:t>dos</w:t>
            </w:r>
            <w:r>
              <w:rPr>
                <w:rFonts w:ascii="Arial" w:hAnsi="Arial" w:cs="Arial"/>
                <w:sz w:val="20"/>
                <w:szCs w:val="20"/>
              </w:rPr>
              <w:t xml:space="preserve"> a otros contextos</w:t>
            </w:r>
            <w:r w:rsidR="005C2459">
              <w:rPr>
                <w:rFonts w:ascii="Arial" w:hAnsi="Arial" w:cs="Arial"/>
                <w:sz w:val="20"/>
                <w:szCs w:val="20"/>
              </w:rPr>
              <w:t>.</w:t>
            </w:r>
          </w:p>
          <w:p w:rsidR="002F4C3A" w:rsidRPr="00704A02" w:rsidRDefault="002F4C3A" w:rsidP="00C7292B">
            <w:pPr>
              <w:jc w:val="both"/>
              <w:rPr>
                <w:rFonts w:ascii="Arial" w:hAnsi="Arial" w:cs="Arial"/>
                <w:sz w:val="20"/>
                <w:szCs w:val="20"/>
              </w:rPr>
            </w:pPr>
          </w:p>
          <w:p w:rsidR="005C2459" w:rsidRDefault="009D3B04" w:rsidP="001B7672">
            <w:pPr>
              <w:jc w:val="both"/>
              <w:rPr>
                <w:rFonts w:ascii="Arial" w:hAnsi="Arial" w:cs="Arial"/>
                <w:b/>
                <w:color w:val="C00000"/>
                <w:sz w:val="20"/>
                <w:szCs w:val="20"/>
              </w:rPr>
            </w:pPr>
            <w:r w:rsidRPr="004E5C30">
              <w:rPr>
                <w:rFonts w:ascii="Arial" w:hAnsi="Arial" w:cs="Arial"/>
                <w:b/>
                <w:color w:val="C00000"/>
                <w:sz w:val="22"/>
                <w:szCs w:val="20"/>
              </w:rPr>
              <w:t>Competencias de énfasis</w:t>
            </w:r>
            <w:r w:rsidRPr="004E5C30">
              <w:rPr>
                <w:rFonts w:ascii="Arial" w:hAnsi="Arial" w:cs="Arial"/>
                <w:b/>
                <w:color w:val="C00000"/>
                <w:sz w:val="20"/>
                <w:szCs w:val="20"/>
              </w:rPr>
              <w:t xml:space="preserve">: </w:t>
            </w:r>
          </w:p>
          <w:p w:rsidR="005C2459" w:rsidRDefault="005C2459" w:rsidP="001B7672">
            <w:pPr>
              <w:jc w:val="both"/>
              <w:rPr>
                <w:rFonts w:ascii="Arial" w:hAnsi="Arial" w:cs="Arial"/>
                <w:b/>
                <w:color w:val="C00000"/>
                <w:sz w:val="20"/>
                <w:szCs w:val="20"/>
              </w:rPr>
            </w:pPr>
          </w:p>
          <w:p w:rsidR="005C2459" w:rsidRDefault="005C2459" w:rsidP="001B7672">
            <w:pPr>
              <w:jc w:val="both"/>
              <w:rPr>
                <w:rFonts w:ascii="Arial" w:hAnsi="Arial" w:cs="Arial"/>
                <w:sz w:val="20"/>
                <w:szCs w:val="20"/>
                <w:lang w:val="es-CO"/>
              </w:rPr>
            </w:pPr>
            <w:r w:rsidRPr="00704A02">
              <w:rPr>
                <w:rFonts w:ascii="Arial" w:hAnsi="Arial" w:cs="Arial"/>
                <w:sz w:val="20"/>
                <w:szCs w:val="20"/>
                <w:lang w:val="es-CO"/>
              </w:rPr>
              <w:t xml:space="preserve">Muestra especial habilidad para identificar </w:t>
            </w:r>
            <w:r w:rsidRPr="00704A02">
              <w:rPr>
                <w:rFonts w:ascii="Arial" w:hAnsi="Arial" w:cs="Arial"/>
                <w:spacing w:val="-4"/>
                <w:sz w:val="20"/>
                <w:szCs w:val="20"/>
                <w:lang w:val="es-CO"/>
              </w:rPr>
              <w:t>y o redacta</w:t>
            </w:r>
            <w:r w:rsidR="00843A3C">
              <w:rPr>
                <w:rFonts w:ascii="Arial" w:hAnsi="Arial" w:cs="Arial"/>
                <w:spacing w:val="-4"/>
                <w:sz w:val="20"/>
                <w:szCs w:val="20"/>
                <w:lang w:val="es-CO"/>
              </w:rPr>
              <w:t>r</w:t>
            </w:r>
            <w:r w:rsidRPr="00704A02">
              <w:rPr>
                <w:rFonts w:ascii="Arial" w:hAnsi="Arial" w:cs="Arial"/>
                <w:spacing w:val="-4"/>
                <w:sz w:val="20"/>
                <w:szCs w:val="20"/>
                <w:lang w:val="es-CO"/>
              </w:rPr>
              <w:t xml:space="preserve">  </w:t>
            </w:r>
            <w:r w:rsidRPr="00704A02">
              <w:rPr>
                <w:rFonts w:ascii="Arial" w:hAnsi="Arial" w:cs="Arial"/>
                <w:sz w:val="20"/>
                <w:szCs w:val="20"/>
                <w:lang w:val="es-CO"/>
              </w:rPr>
              <w:t>ideas explícitas e implícitas en un texto y las interpreta en situaciones y contextos nuevos.</w:t>
            </w:r>
          </w:p>
          <w:p w:rsidR="00706168" w:rsidRDefault="00706168" w:rsidP="001B7672">
            <w:pPr>
              <w:jc w:val="both"/>
              <w:rPr>
                <w:rFonts w:ascii="Arial" w:hAnsi="Arial" w:cs="Arial"/>
                <w:sz w:val="20"/>
                <w:szCs w:val="20"/>
                <w:lang w:val="es-CO"/>
              </w:rPr>
            </w:pPr>
          </w:p>
          <w:p w:rsidR="00706168" w:rsidRDefault="00706168" w:rsidP="00706168">
            <w:pPr>
              <w:jc w:val="both"/>
              <w:rPr>
                <w:rFonts w:ascii="Arial" w:hAnsi="Arial" w:cs="Arial"/>
                <w:sz w:val="20"/>
                <w:szCs w:val="20"/>
              </w:rPr>
            </w:pPr>
            <w:r w:rsidRPr="0014447E">
              <w:rPr>
                <w:rFonts w:ascii="Arial" w:hAnsi="Arial" w:cs="Arial"/>
                <w:sz w:val="20"/>
                <w:szCs w:val="20"/>
              </w:rPr>
              <w:t>Da solución sustentada, apropiada  y eficiente a situacion</w:t>
            </w:r>
            <w:r>
              <w:rPr>
                <w:rFonts w:ascii="Arial" w:hAnsi="Arial" w:cs="Arial"/>
                <w:sz w:val="20"/>
                <w:szCs w:val="20"/>
              </w:rPr>
              <w:t>es</w:t>
            </w:r>
            <w:r w:rsidRPr="0014447E">
              <w:rPr>
                <w:rFonts w:ascii="Arial" w:hAnsi="Arial" w:cs="Arial"/>
                <w:sz w:val="20"/>
                <w:szCs w:val="20"/>
              </w:rPr>
              <w:t xml:space="preserve"> problémica</w:t>
            </w:r>
            <w:r>
              <w:rPr>
                <w:rFonts w:ascii="Arial" w:hAnsi="Arial" w:cs="Arial"/>
                <w:sz w:val="20"/>
                <w:szCs w:val="20"/>
              </w:rPr>
              <w:t>s</w:t>
            </w:r>
            <w:r w:rsidRPr="0014447E">
              <w:rPr>
                <w:rFonts w:ascii="Arial" w:hAnsi="Arial" w:cs="Arial"/>
                <w:sz w:val="20"/>
                <w:szCs w:val="20"/>
              </w:rPr>
              <w:t>, modelada</w:t>
            </w:r>
            <w:r>
              <w:rPr>
                <w:rFonts w:ascii="Arial" w:hAnsi="Arial" w:cs="Arial"/>
                <w:sz w:val="20"/>
                <w:szCs w:val="20"/>
              </w:rPr>
              <w:t>s</w:t>
            </w:r>
            <w:r w:rsidRPr="0014447E">
              <w:rPr>
                <w:rFonts w:ascii="Arial" w:hAnsi="Arial" w:cs="Arial"/>
                <w:sz w:val="20"/>
                <w:szCs w:val="20"/>
              </w:rPr>
              <w:t xml:space="preserve"> con  ecuacion</w:t>
            </w:r>
            <w:r>
              <w:rPr>
                <w:rFonts w:ascii="Arial" w:hAnsi="Arial" w:cs="Arial"/>
                <w:sz w:val="20"/>
                <w:szCs w:val="20"/>
              </w:rPr>
              <w:t>es</w:t>
            </w:r>
            <w:r w:rsidRPr="0014447E">
              <w:rPr>
                <w:rFonts w:ascii="Arial" w:hAnsi="Arial" w:cs="Arial"/>
                <w:sz w:val="20"/>
                <w:szCs w:val="20"/>
              </w:rPr>
              <w:t xml:space="preserve"> diferencial</w:t>
            </w:r>
            <w:r>
              <w:rPr>
                <w:rFonts w:ascii="Arial" w:hAnsi="Arial" w:cs="Arial"/>
                <w:sz w:val="20"/>
                <w:szCs w:val="20"/>
              </w:rPr>
              <w:t>es</w:t>
            </w:r>
            <w:r w:rsidRPr="0014447E">
              <w:rPr>
                <w:rFonts w:ascii="Arial" w:hAnsi="Arial" w:cs="Arial"/>
                <w:sz w:val="20"/>
                <w:szCs w:val="20"/>
              </w:rPr>
              <w:t xml:space="preserve"> ordinaria</w:t>
            </w:r>
            <w:r>
              <w:rPr>
                <w:rFonts w:ascii="Arial" w:hAnsi="Arial" w:cs="Arial"/>
                <w:sz w:val="20"/>
                <w:szCs w:val="20"/>
              </w:rPr>
              <w:t>s</w:t>
            </w:r>
            <w:r w:rsidRPr="0014447E">
              <w:rPr>
                <w:rFonts w:ascii="Arial" w:hAnsi="Arial" w:cs="Arial"/>
                <w:sz w:val="20"/>
                <w:szCs w:val="20"/>
              </w:rPr>
              <w:t xml:space="preserve"> de primer y segundo orden</w:t>
            </w:r>
            <w:r>
              <w:rPr>
                <w:rFonts w:ascii="Arial" w:hAnsi="Arial" w:cs="Arial"/>
                <w:sz w:val="20"/>
                <w:szCs w:val="20"/>
              </w:rPr>
              <w:t xml:space="preserve">, </w:t>
            </w:r>
            <w:r w:rsidRPr="00704A02">
              <w:rPr>
                <w:rFonts w:ascii="Arial" w:hAnsi="Arial" w:cs="Arial"/>
                <w:sz w:val="20"/>
                <w:szCs w:val="20"/>
              </w:rPr>
              <w:t>integrales definidas</w:t>
            </w:r>
            <w:r>
              <w:rPr>
                <w:rFonts w:ascii="Arial" w:hAnsi="Arial" w:cs="Arial"/>
                <w:sz w:val="20"/>
                <w:szCs w:val="20"/>
              </w:rPr>
              <w:t xml:space="preserve"> o con una </w:t>
            </w:r>
            <w:r w:rsidRPr="00D8644C">
              <w:rPr>
                <w:rFonts w:ascii="Arial" w:hAnsi="Arial" w:cs="Arial"/>
                <w:sz w:val="20"/>
                <w:szCs w:val="20"/>
              </w:rPr>
              <w:t>ecuación diferencial parcial</w:t>
            </w:r>
            <w:r>
              <w:rPr>
                <w:rFonts w:ascii="Arial" w:hAnsi="Arial" w:cs="Arial"/>
                <w:sz w:val="20"/>
                <w:szCs w:val="20"/>
              </w:rPr>
              <w:t xml:space="preserve"> </w:t>
            </w:r>
            <w:r w:rsidRPr="0014447E">
              <w:rPr>
                <w:rFonts w:ascii="Arial" w:hAnsi="Arial" w:cs="Arial"/>
                <w:sz w:val="20"/>
                <w:szCs w:val="20"/>
              </w:rPr>
              <w:t xml:space="preserve"> y la</w:t>
            </w:r>
            <w:r>
              <w:rPr>
                <w:rFonts w:ascii="Arial" w:hAnsi="Arial" w:cs="Arial"/>
                <w:sz w:val="20"/>
                <w:szCs w:val="20"/>
              </w:rPr>
              <w:t>s</w:t>
            </w:r>
            <w:r w:rsidRPr="0014447E">
              <w:rPr>
                <w:rFonts w:ascii="Arial" w:hAnsi="Arial" w:cs="Arial"/>
                <w:sz w:val="20"/>
                <w:szCs w:val="20"/>
              </w:rPr>
              <w:t xml:space="preserve"> representa adecuadamente.</w:t>
            </w:r>
          </w:p>
          <w:p w:rsidR="000D1299" w:rsidRDefault="000D1299" w:rsidP="00706168">
            <w:pPr>
              <w:jc w:val="both"/>
            </w:pPr>
          </w:p>
          <w:p w:rsidR="000D1299" w:rsidRDefault="000D1299" w:rsidP="00706168">
            <w:pPr>
              <w:jc w:val="both"/>
              <w:rPr>
                <w:rFonts w:ascii="Arial" w:hAnsi="Arial" w:cs="Arial"/>
                <w:color w:val="C00000"/>
                <w:sz w:val="20"/>
                <w:szCs w:val="20"/>
              </w:rPr>
            </w:pPr>
            <w:r>
              <w:t>Utiliza software matemático y demuestra soltura en el manejo del ordenador y de entornos de programas para abordar problemas en un contexto de aplicaciones en Ingeniería.</w:t>
            </w:r>
          </w:p>
          <w:p w:rsidR="00706168" w:rsidRDefault="00706168" w:rsidP="00706168">
            <w:pPr>
              <w:jc w:val="both"/>
              <w:rPr>
                <w:rFonts w:ascii="Arial" w:hAnsi="Arial" w:cs="Arial"/>
                <w:color w:val="C00000"/>
                <w:sz w:val="20"/>
                <w:szCs w:val="20"/>
              </w:rPr>
            </w:pPr>
          </w:p>
          <w:p w:rsidR="00706168" w:rsidRPr="00706168" w:rsidRDefault="00706168" w:rsidP="001B7672">
            <w:pPr>
              <w:jc w:val="both"/>
              <w:rPr>
                <w:rFonts w:ascii="Arial" w:hAnsi="Arial" w:cs="Arial"/>
                <w:sz w:val="20"/>
                <w:szCs w:val="20"/>
              </w:rPr>
            </w:pPr>
          </w:p>
          <w:p w:rsidR="009D3B04" w:rsidRPr="004E5C30" w:rsidRDefault="009D3B04" w:rsidP="001B7672">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07223C" w:rsidRDefault="0007223C" w:rsidP="00882E93">
            <w:pPr>
              <w:pStyle w:val="Lista"/>
              <w:ind w:left="0" w:firstLine="0"/>
              <w:rPr>
                <w:rFonts w:ascii="Arial" w:hAnsi="Arial" w:cs="Arial"/>
              </w:rPr>
            </w:pPr>
          </w:p>
          <w:p w:rsidR="00C7292B" w:rsidRDefault="00C7292B" w:rsidP="00C7292B">
            <w:pPr>
              <w:pStyle w:val="Lista"/>
              <w:ind w:left="0" w:firstLine="0"/>
              <w:jc w:val="both"/>
              <w:rPr>
                <w:rFonts w:ascii="Arial" w:hAnsi="Arial" w:cs="Arial"/>
              </w:rPr>
            </w:pPr>
            <w:r w:rsidRPr="00C7292B">
              <w:rPr>
                <w:rFonts w:ascii="Arial" w:hAnsi="Arial" w:cs="Arial"/>
              </w:rPr>
              <w:t xml:space="preserve">Los métodos numéricos se pueden utilizar en muy diversos campos de la Ingeniería, la Mecánica, la Técnica, la Física. . . y su desarrollo está ´íntimamente ligado al de los ordenadores y medios informáticos en general. </w:t>
            </w:r>
          </w:p>
          <w:p w:rsidR="00C7292B" w:rsidRDefault="00C7292B" w:rsidP="00C7292B">
            <w:pPr>
              <w:pStyle w:val="Lista"/>
              <w:ind w:left="0" w:firstLine="0"/>
              <w:jc w:val="both"/>
              <w:rPr>
                <w:rFonts w:ascii="Arial" w:hAnsi="Arial" w:cs="Arial"/>
              </w:rPr>
            </w:pPr>
          </w:p>
          <w:p w:rsidR="00C7292B" w:rsidRPr="002046E1" w:rsidRDefault="002046E1" w:rsidP="002046E1">
            <w:pPr>
              <w:pStyle w:val="Lista"/>
              <w:ind w:left="0" w:firstLine="0"/>
              <w:jc w:val="both"/>
              <w:rPr>
                <w:rFonts w:ascii="Arial" w:hAnsi="Arial" w:cs="Arial"/>
              </w:rPr>
            </w:pPr>
            <w:r w:rsidRPr="002046E1">
              <w:rPr>
                <w:rFonts w:ascii="Arial" w:hAnsi="Arial" w:cs="Arial"/>
              </w:rPr>
              <w:t xml:space="preserve">Los métodos numéricos permiten </w:t>
            </w:r>
            <w:r w:rsidR="00C7292B" w:rsidRPr="002046E1">
              <w:rPr>
                <w:rFonts w:ascii="Arial" w:hAnsi="Arial" w:cs="Arial"/>
              </w:rPr>
              <w:t>simular  fenómenos</w:t>
            </w:r>
            <w:r w:rsidRPr="002046E1">
              <w:rPr>
                <w:rFonts w:ascii="Arial" w:hAnsi="Arial" w:cs="Arial"/>
              </w:rPr>
              <w:t xml:space="preserve"> de conducción del calor, </w:t>
            </w:r>
            <w:r w:rsidRPr="002046E1">
              <w:rPr>
                <w:rFonts w:ascii="Arial" w:hAnsi="Arial" w:cs="Arial"/>
                <w:lang w:val="es-AR"/>
              </w:rPr>
              <w:t xml:space="preserve">Leyes de los gases ideales y no ideales, Investigación de Operaciones, </w:t>
            </w:r>
            <w:r w:rsidRPr="002046E1">
              <w:rPr>
                <w:rFonts w:ascii="Arial" w:hAnsi="Arial" w:cs="Arial"/>
              </w:rPr>
              <w:t>Gestión de la información, Flujo en un canal abierto, Deflexión de una viga, Resistencia de materiales  entre muchos otros que</w:t>
            </w:r>
            <w:r>
              <w:rPr>
                <w:rFonts w:ascii="Arial" w:hAnsi="Arial" w:cs="Arial"/>
              </w:rPr>
              <w:t xml:space="preserve"> pueden</w:t>
            </w:r>
            <w:r w:rsidRPr="002046E1">
              <w:rPr>
                <w:rFonts w:ascii="Arial" w:hAnsi="Arial" w:cs="Arial"/>
              </w:rPr>
              <w:t xml:space="preserve"> resu</w:t>
            </w:r>
            <w:r>
              <w:rPr>
                <w:rFonts w:ascii="Arial" w:hAnsi="Arial" w:cs="Arial"/>
              </w:rPr>
              <w:t>ltar</w:t>
            </w:r>
            <w:r w:rsidRPr="002046E1">
              <w:rPr>
                <w:rFonts w:ascii="Arial" w:hAnsi="Arial" w:cs="Arial"/>
              </w:rPr>
              <w:t xml:space="preserve"> </w:t>
            </w:r>
            <w:r w:rsidR="00C7292B" w:rsidRPr="002046E1">
              <w:rPr>
                <w:rFonts w:ascii="Arial" w:hAnsi="Arial" w:cs="Arial"/>
              </w:rPr>
              <w:t>muy complejos</w:t>
            </w:r>
            <w:r w:rsidRPr="002046E1">
              <w:rPr>
                <w:rFonts w:ascii="Arial" w:hAnsi="Arial" w:cs="Arial"/>
              </w:rPr>
              <w:t xml:space="preserve"> y</w:t>
            </w:r>
            <w:r w:rsidR="00C7292B" w:rsidRPr="002046E1">
              <w:rPr>
                <w:rFonts w:ascii="Arial" w:hAnsi="Arial" w:cs="Arial"/>
              </w:rPr>
              <w:t xml:space="preserve"> que han sido estudiados por los métodos analíticos y experimentales.</w:t>
            </w:r>
          </w:p>
          <w:p w:rsidR="00C7254D" w:rsidRDefault="00C7254D" w:rsidP="002046E1">
            <w:pPr>
              <w:pStyle w:val="Lista"/>
              <w:ind w:left="720" w:firstLine="0"/>
              <w:jc w:val="both"/>
              <w:rPr>
                <w:rFonts w:ascii="Arial" w:hAnsi="Arial" w:cs="Arial"/>
              </w:rPr>
            </w:pPr>
          </w:p>
          <w:p w:rsidR="002046E1" w:rsidRDefault="002046E1" w:rsidP="002046E1">
            <w:pPr>
              <w:pStyle w:val="Lista"/>
              <w:ind w:left="720" w:firstLine="0"/>
              <w:jc w:val="both"/>
              <w:rPr>
                <w:rFonts w:ascii="Arial" w:hAnsi="Arial" w:cs="Arial"/>
              </w:rPr>
            </w:pPr>
          </w:p>
          <w:p w:rsidR="002046E1" w:rsidRPr="00C7254D" w:rsidRDefault="002046E1" w:rsidP="002046E1">
            <w:pPr>
              <w:pStyle w:val="Lista"/>
              <w:ind w:left="720" w:firstLine="0"/>
              <w:jc w:val="both"/>
              <w:rPr>
                <w:rFonts w:ascii="Arial" w:hAnsi="Arial" w:cs="Arial"/>
              </w:rPr>
            </w:pPr>
          </w:p>
        </w:tc>
      </w:tr>
      <w:tr w:rsidR="00C7254D" w:rsidTr="00CC21F3">
        <w:tc>
          <w:tcPr>
            <w:tcW w:w="9740" w:type="dxa"/>
          </w:tcPr>
          <w:p w:rsidR="00C7254D" w:rsidRPr="00704A02" w:rsidRDefault="00C7254D" w:rsidP="00C7254D">
            <w:pPr>
              <w:pStyle w:val="Lista"/>
              <w:ind w:left="0" w:firstLine="0"/>
              <w:jc w:val="center"/>
              <w:rPr>
                <w:rFonts w:ascii="Arial" w:hAnsi="Arial" w:cs="Arial"/>
              </w:rPr>
            </w:pP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lastRenderedPageBreak/>
              <w:t xml:space="preserve">ARTICULACIÓN DE LA ASIGNATURA CON LAS FUNCIONES SUSTANTIVAS </w:t>
            </w:r>
          </w:p>
        </w:tc>
      </w:tr>
      <w:tr w:rsidR="00082EE3" w:rsidTr="00D75C10">
        <w:tc>
          <w:tcPr>
            <w:tcW w:w="9740" w:type="dxa"/>
          </w:tcPr>
          <w:p w:rsidR="00082EE3" w:rsidRPr="00D4756A" w:rsidRDefault="00583131" w:rsidP="00D75C10">
            <w:pPr>
              <w:rPr>
                <w:rFonts w:ascii="Arial" w:hAnsi="Arial" w:cs="Arial"/>
                <w:b/>
                <w:color w:val="000000" w:themeColor="text1"/>
              </w:rPr>
            </w:pPr>
            <w:r w:rsidRPr="00D4756A">
              <w:rPr>
                <w:rFonts w:ascii="Arial" w:hAnsi="Arial" w:cs="Arial"/>
                <w:b/>
                <w:color w:val="000000" w:themeColor="text1"/>
              </w:rPr>
              <w:t>Investigación:</w:t>
            </w:r>
            <w:r w:rsidR="00082EE3" w:rsidRPr="00D4756A">
              <w:rPr>
                <w:rFonts w:ascii="Arial" w:hAnsi="Arial" w:cs="Arial"/>
                <w:b/>
                <w:color w:val="000000" w:themeColor="text1"/>
              </w:rPr>
              <w:t xml:space="preserve"> </w:t>
            </w:r>
          </w:p>
          <w:p w:rsidR="00D15B4E" w:rsidRDefault="00D15B4E" w:rsidP="00D75C10">
            <w:pPr>
              <w:rPr>
                <w:rFonts w:ascii="Arial" w:hAnsi="Arial" w:cs="Arial"/>
                <w:b/>
                <w:color w:val="C00000"/>
              </w:rPr>
            </w:pPr>
          </w:p>
          <w:p w:rsidR="00D15B4E" w:rsidRDefault="00D15B4E" w:rsidP="00D15B4E">
            <w:pPr>
              <w:jc w:val="both"/>
              <w:rPr>
                <w:rFonts w:ascii="Arial" w:hAnsi="Arial" w:cs="Arial"/>
              </w:rPr>
            </w:pPr>
            <w:r>
              <w:rPr>
                <w:rFonts w:ascii="Arial" w:hAnsi="Arial" w:cs="Arial"/>
              </w:rPr>
              <w:t>Desde la asignatura se pueden generar proyectos de diseño, p</w:t>
            </w:r>
            <w:r w:rsidRPr="00704A02">
              <w:rPr>
                <w:rFonts w:ascii="Arial" w:hAnsi="Arial" w:cs="Arial"/>
              </w:rPr>
              <w:t xml:space="preserve">rogramación e implementación de algoritmos en lenguajes de programación </w:t>
            </w:r>
            <w:r w:rsidR="006E5A1D">
              <w:rPr>
                <w:rFonts w:ascii="Arial" w:hAnsi="Arial" w:cs="Arial"/>
              </w:rPr>
              <w:t>y software de cálculo simbólico aplicados a contextos particulares.</w:t>
            </w:r>
          </w:p>
          <w:p w:rsidR="00721E0B" w:rsidRDefault="00721E0B" w:rsidP="00D15B4E">
            <w:pPr>
              <w:jc w:val="both"/>
              <w:rPr>
                <w:rFonts w:ascii="Arial" w:hAnsi="Arial" w:cs="Arial"/>
              </w:rPr>
            </w:pPr>
          </w:p>
          <w:p w:rsidR="00721E0B" w:rsidRPr="0051204E" w:rsidRDefault="00721E0B" w:rsidP="00721E0B">
            <w:pPr>
              <w:rPr>
                <w:rFonts w:ascii="Arial" w:hAnsi="Arial" w:cs="Arial"/>
                <w:color w:val="C00000"/>
              </w:rPr>
            </w:pPr>
          </w:p>
        </w:tc>
      </w:tr>
      <w:tr w:rsidR="00583131" w:rsidTr="00D75C10">
        <w:tc>
          <w:tcPr>
            <w:tcW w:w="9740" w:type="dxa"/>
          </w:tcPr>
          <w:p w:rsidR="00583131" w:rsidRDefault="00583131" w:rsidP="001B7672">
            <w:pPr>
              <w:jc w:val="both"/>
              <w:rPr>
                <w:rFonts w:ascii="Arial" w:hAnsi="Arial" w:cs="Arial"/>
                <w:b/>
                <w:color w:val="C00000"/>
              </w:rPr>
            </w:pPr>
            <w:r w:rsidRPr="000D083A">
              <w:rPr>
                <w:rFonts w:ascii="Arial" w:hAnsi="Arial" w:cs="Arial"/>
                <w:b/>
                <w:color w:val="000000" w:themeColor="text1"/>
              </w:rPr>
              <w:t xml:space="preserve">Proyección Social: </w:t>
            </w:r>
          </w:p>
          <w:p w:rsidR="00D4756A" w:rsidRDefault="00D4756A" w:rsidP="001B7672">
            <w:pPr>
              <w:jc w:val="both"/>
              <w:rPr>
                <w:rFonts w:ascii="Arial" w:hAnsi="Arial" w:cs="Arial"/>
                <w:b/>
                <w:color w:val="C00000"/>
              </w:rPr>
            </w:pPr>
          </w:p>
          <w:p w:rsidR="0051204E" w:rsidRPr="000D083A" w:rsidRDefault="000D083A" w:rsidP="000D083A">
            <w:pPr>
              <w:jc w:val="both"/>
              <w:rPr>
                <w:rFonts w:ascii="Arial" w:hAnsi="Arial" w:cs="Arial"/>
                <w:color w:val="C00000"/>
                <w:sz w:val="20"/>
              </w:rPr>
            </w:pPr>
            <w:r w:rsidRPr="000D083A">
              <w:rPr>
                <w:rFonts w:ascii="Arial" w:hAnsi="Arial" w:cs="Arial"/>
              </w:rPr>
              <w:t xml:space="preserve">El estudiante, apoyado en los docentes de la carrera que se encuentre cursando deberá aplicar los conocimientos de Ingeniería adquiridos, para planear y/o proyectar y/o diseñar y/o construir y/o conservar obras hidráulicas y sanitarias, sistemas estructurales, vías terrestres, edificación y obras de infraestructura urbana e industrial de acuerdo a las necesidades de sus regiones o ciudades de origen. </w:t>
            </w:r>
          </w:p>
          <w:p w:rsidR="0051204E" w:rsidRDefault="0051204E" w:rsidP="001B7672">
            <w:pPr>
              <w:jc w:val="both"/>
              <w:rPr>
                <w:rFonts w:ascii="Arial" w:hAnsi="Arial" w:cs="Arial"/>
                <w:color w:val="C00000"/>
                <w:sz w:val="20"/>
              </w:rPr>
            </w:pPr>
          </w:p>
          <w:p w:rsidR="00583131" w:rsidRPr="004E5C30" w:rsidRDefault="00583131" w:rsidP="001B7672">
            <w:pPr>
              <w:jc w:val="both"/>
              <w:rPr>
                <w:rFonts w:ascii="Arial" w:hAnsi="Arial" w:cs="Arial"/>
                <w:color w:val="C00000"/>
              </w:rPr>
            </w:pP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INTRODUCCION A LA TEORIA DEL ERROR Y REPRESENTACION NUMERICA EN COMPUTADOR.</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 xml:space="preserve">INTRODUCCION HISTORICA AL ANÁLISIS NUMERICO. </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ALGORITMOS MATEMÁTICOS EN COMPUTADOR.</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METODOS PARA SOLUCIONAR ECUACIONES NO LINEALES, PICARD, NEWTON Y SECANTE</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METODOS PARA SOLUCIONAR ECUACIONES NO LINEALES.</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METODO DE MULLER.</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MATRICES SISTEMAS DE ECUACIONES LINEALES Y NO LINEALES.</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METODO DE JACOBI, GAUSS.SAIDEL.</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 xml:space="preserve">MATRICES SISTEMAS DE ECUACIONES LINEALES Y NO LINEALES. </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METODO DE NEWTON RAPHSON</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INTERPOLACIÓN Y APROXIMACIÓN POLINOMIAL.</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LAGRANGE Y NEWTON</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INTERPOLACIÓN Y APROXIMACIÓN POLINOMIAL.</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CUBICA Y A TROZOS</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INTERPOLACIÓN Y APROXIMACIÓN POLINOMIAL.</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MINIMOS CUADRADOS</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DIFERENCIACIÓN NUMÉRICA</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DERIVACION DE ORDEN SUPERIOR Y PARCIAL</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 xml:space="preserve"> INTEGRACIÓN NUMERICA.</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TRAPECIO SIMPSON Y ROMBERG</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lastRenderedPageBreak/>
              <w:t>METODOS NUMERICOS PARA ECUACIONES DIFERENCIALES ORDINARIAS.</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EULER</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METODOS NUMERICOS PARA ECUACIONES DIFERENCIALES ORDINARIAS.</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RUNGE KUTTA</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METODOS NUMERICOS PARA SISTEMAS DE ECUACIONES DIFERENCIALES.</w:t>
            </w:r>
          </w:p>
          <w:p w:rsidR="0070679B" w:rsidRPr="0070679B" w:rsidRDefault="0070679B" w:rsidP="0070679B">
            <w:pPr>
              <w:jc w:val="both"/>
              <w:rPr>
                <w:rFonts w:ascii="Arial" w:hAnsi="Arial" w:cs="Arial"/>
                <w:color w:val="000000" w:themeColor="text1"/>
              </w:rPr>
            </w:pPr>
            <w:r w:rsidRPr="0070679B">
              <w:rPr>
                <w:rFonts w:ascii="Arial" w:hAnsi="Arial" w:cs="Arial"/>
                <w:color w:val="000000" w:themeColor="text1"/>
              </w:rPr>
              <w:t>SOLUCIONES NUMÉRICAS PARA ECUACIONES DIFERENCIALES PARCIALES.</w:t>
            </w:r>
          </w:p>
          <w:p w:rsidR="005307D9" w:rsidRDefault="0070679B" w:rsidP="0070679B">
            <w:pPr>
              <w:jc w:val="both"/>
              <w:rPr>
                <w:rFonts w:ascii="Arial" w:hAnsi="Arial" w:cs="Arial"/>
                <w:color w:val="0F243E" w:themeColor="text2" w:themeShade="80"/>
              </w:rPr>
            </w:pPr>
            <w:r w:rsidRPr="0070679B">
              <w:rPr>
                <w:rFonts w:ascii="Arial" w:hAnsi="Arial" w:cs="Arial"/>
                <w:color w:val="000000" w:themeColor="text1"/>
              </w:rPr>
              <w:t>Examen final</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684C11" w:rsidRPr="00704A02" w:rsidRDefault="00684C11" w:rsidP="00684C11">
            <w:pPr>
              <w:rPr>
                <w:rFonts w:ascii="Arial" w:hAnsi="Arial" w:cs="Arial"/>
                <w:lang w:val="es-MX"/>
              </w:rPr>
            </w:pPr>
            <w:r w:rsidRPr="00704A02">
              <w:rPr>
                <w:rFonts w:ascii="Arial" w:hAnsi="Arial" w:cs="Arial"/>
                <w:lang w:val="es-MX"/>
              </w:rPr>
              <w:t>Ecuaciones no lineales y sistemas no lineales.</w:t>
            </w:r>
          </w:p>
          <w:p w:rsidR="005307D9" w:rsidRDefault="00684C11" w:rsidP="00D774F2">
            <w:pPr>
              <w:rPr>
                <w:rFonts w:ascii="Arial" w:hAnsi="Arial" w:cs="Arial"/>
              </w:rPr>
            </w:pPr>
            <w:r w:rsidRPr="00704A02">
              <w:rPr>
                <w:rFonts w:ascii="Arial" w:hAnsi="Arial" w:cs="Arial"/>
              </w:rPr>
              <w:t>Interpolación y aproximación polinomial.</w:t>
            </w:r>
          </w:p>
          <w:p w:rsidR="00684C11" w:rsidRPr="00704A02" w:rsidRDefault="00684C11" w:rsidP="00684C11">
            <w:pPr>
              <w:rPr>
                <w:rFonts w:ascii="Arial" w:hAnsi="Arial" w:cs="Arial"/>
                <w:lang w:val="es-ES_tradnl"/>
              </w:rPr>
            </w:pPr>
            <w:r w:rsidRPr="00704A02">
              <w:rPr>
                <w:rFonts w:ascii="Arial" w:hAnsi="Arial" w:cs="Arial"/>
              </w:rPr>
              <w:t xml:space="preserve">Diferenciación e integración numéricas.  </w:t>
            </w:r>
          </w:p>
          <w:p w:rsidR="00684C11" w:rsidRDefault="00684C11" w:rsidP="00D774F2">
            <w:pPr>
              <w:rPr>
                <w:rFonts w:ascii="Arial" w:hAnsi="Arial" w:cs="Arial"/>
              </w:rPr>
            </w:pPr>
            <w:r w:rsidRPr="00704A02">
              <w:rPr>
                <w:rFonts w:ascii="Arial" w:hAnsi="Arial" w:cs="Arial"/>
              </w:rPr>
              <w:t>Solución aproximada de ecuaciones diferenciales ordinarias con condiciones iniciales.</w:t>
            </w:r>
          </w:p>
          <w:p w:rsidR="00684C11" w:rsidRPr="00D774F2" w:rsidRDefault="00684C11" w:rsidP="00D774F2">
            <w:pPr>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70679B" w:rsidRPr="005F2E3E" w:rsidRDefault="0070679B" w:rsidP="0070679B">
            <w:pPr>
              <w:jc w:val="both"/>
              <w:rPr>
                <w:rFonts w:ascii="Arial" w:hAnsi="Arial" w:cs="Arial"/>
                <w:color w:val="000000"/>
                <w:lang w:val="es-CO"/>
              </w:rPr>
            </w:pPr>
            <w:r w:rsidRPr="005F2E3E">
              <w:rPr>
                <w:rFonts w:ascii="Arial" w:hAnsi="Arial" w:cs="Arial"/>
                <w:color w:val="000000"/>
                <w:lang w:val="es-CO"/>
              </w:rPr>
              <w:t>La interacción entre el estudiante, el objeto a conocer y el docente debe ser participativa, en donde el objeto de conocimiento se asuma con posibilidades de profundización y ampliación. Los contenidos temáticos deben organizarse coherentemente alrededor de objetivos propuestos que faciliten la continuidad en el desarrollo matemático y la interdisciplinariedad para que los constructos matemáticos puedan  ser interiorizados, abstraídos y generalizados por el estudiante.</w:t>
            </w:r>
          </w:p>
          <w:p w:rsidR="005F2E3E" w:rsidRPr="005F2E3E" w:rsidRDefault="005F2E3E" w:rsidP="0070679B">
            <w:pPr>
              <w:jc w:val="both"/>
              <w:rPr>
                <w:rFonts w:ascii="Arial" w:hAnsi="Arial" w:cs="Arial"/>
                <w:color w:val="000000"/>
                <w:lang w:val="es-CO"/>
              </w:rPr>
            </w:pPr>
          </w:p>
          <w:p w:rsidR="005F2E3E" w:rsidRPr="005F2E3E" w:rsidRDefault="005F2E3E" w:rsidP="0070679B">
            <w:pPr>
              <w:jc w:val="both"/>
              <w:rPr>
                <w:rFonts w:ascii="Arial" w:hAnsi="Arial" w:cs="Arial"/>
              </w:rPr>
            </w:pPr>
            <w:r w:rsidRPr="005F2E3E">
              <w:rPr>
                <w:rFonts w:ascii="Arial" w:hAnsi="Arial" w:cs="Arial"/>
              </w:rPr>
              <w:t>En el desarrollo de la asignatura el profesor debe ser conocedor de la disciplina que está bajo su responsabilidad, conocer su origen y desarrollo histórico para considerar este conocimiento al abordar los temas. Desarrollar la capacidad para coordinar y trabajar en equipo; orientar el trabajo del estudiante y potenciar en él la autonomía, el trabajo cooperativo y la toma de decisiones. Mostrar flexibilidad en el seguimiento del proceso formativo y propiciar la interacción entre los estudiantes. Tomar en cuenta el conocimiento de los estudiantes como punto de partida y como obstáculo para la construcción de nuevos conocimientos.</w:t>
            </w:r>
          </w:p>
          <w:p w:rsidR="005F2E3E" w:rsidRPr="005F2E3E" w:rsidRDefault="005F2E3E" w:rsidP="0070679B">
            <w:pPr>
              <w:jc w:val="both"/>
              <w:rPr>
                <w:rFonts w:ascii="Arial" w:hAnsi="Arial" w:cs="Arial"/>
              </w:rPr>
            </w:pPr>
          </w:p>
          <w:p w:rsidR="005F2E3E" w:rsidRPr="005F2E3E" w:rsidRDefault="005F2E3E" w:rsidP="0070679B">
            <w:pPr>
              <w:jc w:val="both"/>
              <w:rPr>
                <w:rFonts w:ascii="Arial" w:hAnsi="Arial" w:cs="Arial"/>
              </w:rPr>
            </w:pPr>
            <w:r w:rsidRPr="005F2E3E">
              <w:rPr>
                <w:rFonts w:ascii="Arial" w:hAnsi="Arial" w:cs="Arial"/>
              </w:rPr>
              <w:t xml:space="preserve"> • Propiciar actividades de </w:t>
            </w:r>
            <w:proofErr w:type="spellStart"/>
            <w:r w:rsidRPr="005F2E3E">
              <w:rPr>
                <w:rFonts w:ascii="Arial" w:hAnsi="Arial" w:cs="Arial"/>
              </w:rPr>
              <w:t>metacognición</w:t>
            </w:r>
            <w:proofErr w:type="spellEnd"/>
            <w:r w:rsidRPr="005F2E3E">
              <w:rPr>
                <w:rFonts w:ascii="Arial" w:hAnsi="Arial" w:cs="Arial"/>
              </w:rPr>
              <w:t>. Ante la ejecución de una actividad, señalar o identificar el tipo de proceso intelectual que se realizó: una identificación de patrones, un análisis, una síntesis, la creación de un heurístico, etc. Al principio lo hará el profesor, luego será el alumno quien lo identifique. Ejemplos: identificar la exactitud, precisión, incertidumbre y sesgo como elementos básicos de los métodos numéricos.</w:t>
            </w:r>
          </w:p>
          <w:p w:rsidR="005F2E3E" w:rsidRPr="005F2E3E" w:rsidRDefault="005F2E3E" w:rsidP="0070679B">
            <w:pPr>
              <w:jc w:val="both"/>
              <w:rPr>
                <w:rFonts w:ascii="Arial" w:hAnsi="Arial" w:cs="Arial"/>
              </w:rPr>
            </w:pPr>
            <w:r w:rsidRPr="005F2E3E">
              <w:rPr>
                <w:rFonts w:ascii="Arial" w:hAnsi="Arial" w:cs="Arial"/>
              </w:rPr>
              <w:t xml:space="preserve"> • Propiciar actividades de búsqueda, selección y análisis de información en </w:t>
            </w:r>
            <w:r w:rsidRPr="005F2E3E">
              <w:rPr>
                <w:rFonts w:ascii="Arial" w:hAnsi="Arial" w:cs="Arial"/>
              </w:rPr>
              <w:lastRenderedPageBreak/>
              <w:t>distintas fuentes. Ejemplo: buscar y contrastar los tipos de errores identificando puntos de coincidencia entre unos y otros.</w:t>
            </w:r>
          </w:p>
          <w:p w:rsidR="005F2E3E" w:rsidRPr="005F2E3E" w:rsidRDefault="005F2E3E" w:rsidP="0070679B">
            <w:pPr>
              <w:jc w:val="both"/>
              <w:rPr>
                <w:rFonts w:ascii="Arial" w:hAnsi="Arial" w:cs="Arial"/>
              </w:rPr>
            </w:pPr>
            <w:r w:rsidRPr="005F2E3E">
              <w:rPr>
                <w:rFonts w:ascii="Arial" w:hAnsi="Arial" w:cs="Arial"/>
              </w:rPr>
              <w:t xml:space="preserve"> • Fomentar actividades grupales que propicien la comunicación, el intercambio argumentado de ideas, la reflexión, la integración y la colaboración de y entre los estudiantes. Ejemplo: al socializar los resultados de las iteraciones y del uso del software en las prácticas solicitadas como trabajo extra clase.</w:t>
            </w:r>
          </w:p>
          <w:p w:rsidR="005F2E3E" w:rsidRPr="005F2E3E" w:rsidRDefault="005F2E3E" w:rsidP="0070679B">
            <w:pPr>
              <w:jc w:val="both"/>
              <w:rPr>
                <w:rFonts w:ascii="Arial" w:hAnsi="Arial" w:cs="Arial"/>
              </w:rPr>
            </w:pPr>
            <w:r w:rsidRPr="005F2E3E">
              <w:rPr>
                <w:rFonts w:ascii="Arial" w:hAnsi="Arial" w:cs="Arial"/>
              </w:rPr>
              <w:t xml:space="preserve"> • Relacionar los contenidos de esta asignatura con las demás del plan de estudios a las que ésta da soporte para desarrollar una visión interdisciplinaria en el estudiante. Ejemplos: identificar las características de los diferentes métodos de solución de ecuaciones, resolver problemas donde se aplique el método de interpolación, bisección, etc.</w:t>
            </w:r>
          </w:p>
          <w:p w:rsidR="005F2E3E" w:rsidRPr="005F2E3E" w:rsidRDefault="005F2E3E" w:rsidP="0070679B">
            <w:pPr>
              <w:jc w:val="both"/>
              <w:rPr>
                <w:rFonts w:ascii="Arial" w:hAnsi="Arial" w:cs="Arial"/>
              </w:rPr>
            </w:pPr>
            <w:r w:rsidRPr="005F2E3E">
              <w:rPr>
                <w:rFonts w:ascii="Arial" w:hAnsi="Arial" w:cs="Arial"/>
              </w:rPr>
              <w:t xml:space="preserve"> • Propiciar el desarrollo de capacidades intelectuales relacionadas con la lectura, la escritura y la expresión oral. Ejemplos: trabajar las actividades prácticas a través de guías escritas, redactar reportes e informes de las prácticas, exponer al grupo las conclusiones obtenidas durante las observaciones. </w:t>
            </w:r>
          </w:p>
          <w:p w:rsidR="005F2E3E" w:rsidRPr="005F2E3E" w:rsidRDefault="005F2E3E" w:rsidP="0070679B">
            <w:pPr>
              <w:jc w:val="both"/>
              <w:rPr>
                <w:rFonts w:ascii="Arial" w:hAnsi="Arial" w:cs="Arial"/>
              </w:rPr>
            </w:pPr>
            <w:r w:rsidRPr="005F2E3E">
              <w:rPr>
                <w:rFonts w:ascii="Arial" w:hAnsi="Arial" w:cs="Arial"/>
              </w:rPr>
              <w:t>• Facilitar el contacto directo con materiales, instrumentos y herramientas tecnológicas al llevar a cabo actividades prácticas, para contribuir a la formación de las competencias para el trabajo experimental como: manejo de software de computo numérico, propuesta de métodos de solución a utilizar, trabajo en equipo.</w:t>
            </w:r>
          </w:p>
          <w:p w:rsidR="005F2E3E" w:rsidRPr="005F2E3E" w:rsidRDefault="005F2E3E" w:rsidP="0070679B">
            <w:pPr>
              <w:jc w:val="both"/>
              <w:rPr>
                <w:rFonts w:ascii="Arial" w:hAnsi="Arial" w:cs="Arial"/>
              </w:rPr>
            </w:pPr>
            <w:r w:rsidRPr="005F2E3E">
              <w:rPr>
                <w:rFonts w:ascii="Arial" w:hAnsi="Arial" w:cs="Arial"/>
              </w:rPr>
              <w:t>• Propiciar el desarrollo de actividades intelectuales de inducción-deducción y análisis-síntesis, que encaminen hacia la investigación.</w:t>
            </w:r>
          </w:p>
          <w:p w:rsidR="005F2E3E" w:rsidRPr="005F2E3E" w:rsidRDefault="005F2E3E" w:rsidP="0070679B">
            <w:pPr>
              <w:jc w:val="both"/>
              <w:rPr>
                <w:rFonts w:ascii="Arial" w:hAnsi="Arial" w:cs="Arial"/>
              </w:rPr>
            </w:pPr>
            <w:r w:rsidRPr="005F2E3E">
              <w:rPr>
                <w:rFonts w:ascii="Arial" w:hAnsi="Arial" w:cs="Arial"/>
              </w:rPr>
              <w:t xml:space="preserve"> • Desarrollar actividades de aprendizaje que propicien la aplicación de los conceptos, modelos y metodologías que se van aprendiendo en el desarrollo de la asignatura.</w:t>
            </w:r>
          </w:p>
          <w:p w:rsidR="005F2E3E" w:rsidRPr="005F2E3E" w:rsidRDefault="005F2E3E" w:rsidP="0070679B">
            <w:pPr>
              <w:jc w:val="both"/>
              <w:rPr>
                <w:rFonts w:ascii="Arial" w:hAnsi="Arial" w:cs="Arial"/>
              </w:rPr>
            </w:pPr>
            <w:r w:rsidRPr="005F2E3E">
              <w:rPr>
                <w:rFonts w:ascii="Arial" w:hAnsi="Arial" w:cs="Arial"/>
              </w:rPr>
              <w:t xml:space="preserve"> • Proponer problemas que permitan al estudiante la integración de contenidos de la asignatura y entre distintas asignaturas, para su análisis y solución. </w:t>
            </w:r>
          </w:p>
          <w:p w:rsidR="005F2E3E" w:rsidRPr="005F2E3E" w:rsidRDefault="005F2E3E" w:rsidP="0070679B">
            <w:pPr>
              <w:jc w:val="both"/>
              <w:rPr>
                <w:rFonts w:ascii="Arial" w:hAnsi="Arial" w:cs="Arial"/>
              </w:rPr>
            </w:pPr>
            <w:r w:rsidRPr="005F2E3E">
              <w:rPr>
                <w:rFonts w:ascii="Arial" w:hAnsi="Arial" w:cs="Arial"/>
              </w:rPr>
              <w:t xml:space="preserve">• Cuando los temas lo requieran, utilizar medios audiovisuales para una mejor comprensión del estudiante. </w:t>
            </w:r>
          </w:p>
          <w:p w:rsidR="005F2E3E" w:rsidRPr="005F2E3E" w:rsidRDefault="005F2E3E" w:rsidP="0070679B">
            <w:pPr>
              <w:jc w:val="both"/>
              <w:rPr>
                <w:rFonts w:ascii="Arial" w:hAnsi="Arial" w:cs="Arial"/>
              </w:rPr>
            </w:pPr>
            <w:r w:rsidRPr="005F2E3E">
              <w:rPr>
                <w:rFonts w:ascii="Arial" w:hAnsi="Arial" w:cs="Arial"/>
              </w:rPr>
              <w:t>• Propiciar el uso de las nuevas tecnologías en el desarrollo de la asignatura (procesador de texto, hoja de cálculo, base de datos, Internet, etc.), así como la adquisición de información que generan las organizaciones, de los aspectos económicos, sociales y políticos del país.</w:t>
            </w:r>
          </w:p>
          <w:p w:rsidR="005F2E3E" w:rsidRPr="00EA6C5C" w:rsidRDefault="005F2E3E" w:rsidP="0070679B">
            <w:pPr>
              <w:jc w:val="both"/>
              <w:rPr>
                <w:rFonts w:ascii="Arial" w:hAnsi="Arial" w:cs="Arial"/>
                <w:color w:val="000000"/>
                <w:lang w:val="es-CO"/>
              </w:rPr>
            </w:pPr>
          </w:p>
          <w:p w:rsidR="0070679B" w:rsidRPr="00EA6C5C" w:rsidRDefault="0070679B" w:rsidP="0070679B">
            <w:pPr>
              <w:jc w:val="both"/>
              <w:rPr>
                <w:rFonts w:ascii="Arial" w:hAnsi="Arial" w:cs="Arial"/>
                <w:color w:val="000000"/>
                <w:lang w:val="es-CO"/>
              </w:rPr>
            </w:pPr>
            <w:r w:rsidRPr="00EA6C5C">
              <w:rPr>
                <w:rFonts w:ascii="Arial" w:hAnsi="Arial" w:cs="Arial"/>
                <w:color w:val="000000"/>
                <w:lang w:val="es-CO"/>
              </w:rPr>
              <w:t>Además de estos parámet</w:t>
            </w:r>
            <w:r>
              <w:rPr>
                <w:rFonts w:ascii="Arial" w:hAnsi="Arial" w:cs="Arial"/>
                <w:color w:val="000000"/>
                <w:lang w:val="es-CO"/>
              </w:rPr>
              <w:t>ros, la asignatura METODOS NUMERICOS</w:t>
            </w:r>
            <w:r w:rsidRPr="00EA6C5C">
              <w:rPr>
                <w:rFonts w:ascii="Arial" w:hAnsi="Arial" w:cs="Arial"/>
                <w:color w:val="000000"/>
                <w:lang w:val="es-CO"/>
              </w:rPr>
              <w:t xml:space="preserve">  se desarrolla por la metodología de créditos teniendo en cuenta trabajo del docente, trabajo con acompañamiento docente y trabajo independiente del estudiante.</w:t>
            </w:r>
          </w:p>
          <w:p w:rsidR="00DE3D09" w:rsidRPr="009A43A0" w:rsidRDefault="00DE3D09" w:rsidP="000E5B8C">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DA2F69" w:rsidRDefault="00CD5DFA" w:rsidP="0070679B">
            <w:pPr>
              <w:jc w:val="both"/>
              <w:rPr>
                <w:rFonts w:ascii="Arial" w:hAnsi="Arial" w:cs="Arial"/>
              </w:rPr>
            </w:pPr>
            <w:r w:rsidRPr="00CD5DFA">
              <w:rPr>
                <w:rFonts w:ascii="Arial" w:hAnsi="Arial" w:cs="Arial"/>
              </w:rPr>
              <w:t xml:space="preserve">La evaluación debe ser continua y formativa por lo que se debe considerar el desempeño en cada una de las actividades de aprendizaje, haciendo especial énfasis en: </w:t>
            </w:r>
          </w:p>
          <w:p w:rsidR="00DA2F69" w:rsidRDefault="00DA2F69" w:rsidP="0070679B">
            <w:pPr>
              <w:jc w:val="both"/>
              <w:rPr>
                <w:rFonts w:ascii="Arial" w:hAnsi="Arial" w:cs="Arial"/>
              </w:rPr>
            </w:pPr>
          </w:p>
          <w:p w:rsidR="00DA2F69" w:rsidRPr="00DA2F69" w:rsidRDefault="00CD5DFA" w:rsidP="006D66AE">
            <w:pPr>
              <w:pStyle w:val="Prrafodelista"/>
              <w:numPr>
                <w:ilvl w:val="0"/>
                <w:numId w:val="1"/>
              </w:numPr>
              <w:jc w:val="both"/>
              <w:rPr>
                <w:rFonts w:ascii="Arial" w:hAnsi="Arial" w:cs="Arial"/>
              </w:rPr>
            </w:pPr>
            <w:r w:rsidRPr="00DA2F69">
              <w:rPr>
                <w:rFonts w:ascii="Arial" w:hAnsi="Arial" w:cs="Arial"/>
              </w:rPr>
              <w:lastRenderedPageBreak/>
              <w:t xml:space="preserve">El conocimiento, comprensión y aplicación de los métodos numéricos para resolver problemas de la ingeniería y científicos mediante el uso de computadoras. </w:t>
            </w:r>
          </w:p>
          <w:p w:rsidR="00DA2F69" w:rsidRPr="00DA2F69" w:rsidRDefault="00CD5DFA" w:rsidP="006D66AE">
            <w:pPr>
              <w:pStyle w:val="Prrafodelista"/>
              <w:numPr>
                <w:ilvl w:val="0"/>
                <w:numId w:val="1"/>
              </w:numPr>
              <w:jc w:val="both"/>
              <w:rPr>
                <w:rFonts w:ascii="Arial" w:hAnsi="Arial" w:cs="Arial"/>
              </w:rPr>
            </w:pPr>
            <w:r w:rsidRPr="00DA2F69">
              <w:rPr>
                <w:rFonts w:ascii="Arial" w:hAnsi="Arial" w:cs="Arial"/>
              </w:rPr>
              <w:t xml:space="preserve">Reportes escritos de las observaciones hechas durante las actividades, así como de las conclusiones obtenidas de dichas observaciones. </w:t>
            </w:r>
          </w:p>
          <w:p w:rsidR="00DA2F69" w:rsidRPr="00DA2F69" w:rsidRDefault="00CD5DFA" w:rsidP="006D66AE">
            <w:pPr>
              <w:pStyle w:val="Prrafodelista"/>
              <w:numPr>
                <w:ilvl w:val="0"/>
                <w:numId w:val="1"/>
              </w:numPr>
              <w:jc w:val="both"/>
              <w:rPr>
                <w:rFonts w:ascii="Arial" w:hAnsi="Arial" w:cs="Arial"/>
              </w:rPr>
            </w:pPr>
            <w:r w:rsidRPr="00DA2F69">
              <w:rPr>
                <w:rFonts w:ascii="Arial" w:hAnsi="Arial" w:cs="Arial"/>
              </w:rPr>
              <w:t>Plasmar en documentos escritos la información obtenida durante las investigaciones solicitadas.</w:t>
            </w:r>
          </w:p>
          <w:p w:rsidR="00DA2F69" w:rsidRPr="00DA2F69" w:rsidRDefault="00CD5DFA" w:rsidP="006D66AE">
            <w:pPr>
              <w:pStyle w:val="Prrafodelista"/>
              <w:numPr>
                <w:ilvl w:val="0"/>
                <w:numId w:val="1"/>
              </w:numPr>
              <w:jc w:val="both"/>
              <w:rPr>
                <w:rFonts w:ascii="Arial" w:hAnsi="Arial" w:cs="Arial"/>
              </w:rPr>
            </w:pPr>
            <w:r w:rsidRPr="00DA2F69">
              <w:rPr>
                <w:rFonts w:ascii="Arial" w:hAnsi="Arial" w:cs="Arial"/>
              </w:rPr>
              <w:t xml:space="preserve">Exámenes escritos para comprobar el manejo de aspectos teóricos y declarativos. </w:t>
            </w:r>
          </w:p>
          <w:p w:rsidR="00DA2F69" w:rsidRPr="00DA2F69" w:rsidRDefault="00CD5DFA" w:rsidP="006D66AE">
            <w:pPr>
              <w:pStyle w:val="Prrafodelista"/>
              <w:numPr>
                <w:ilvl w:val="0"/>
                <w:numId w:val="1"/>
              </w:numPr>
              <w:jc w:val="both"/>
              <w:rPr>
                <w:rFonts w:ascii="Arial" w:hAnsi="Arial" w:cs="Arial"/>
              </w:rPr>
            </w:pPr>
            <w:r w:rsidRPr="00DA2F69">
              <w:rPr>
                <w:rFonts w:ascii="Arial" w:hAnsi="Arial" w:cs="Arial"/>
              </w:rPr>
              <w:t xml:space="preserve">Participación en las sesiones grupales. </w:t>
            </w:r>
          </w:p>
          <w:p w:rsidR="00DA2F69" w:rsidRPr="00DA2F69" w:rsidRDefault="00CD5DFA" w:rsidP="006D66AE">
            <w:pPr>
              <w:pStyle w:val="Prrafodelista"/>
              <w:numPr>
                <w:ilvl w:val="0"/>
                <w:numId w:val="1"/>
              </w:numPr>
              <w:jc w:val="both"/>
              <w:rPr>
                <w:rFonts w:ascii="Arial" w:hAnsi="Arial" w:cs="Arial"/>
              </w:rPr>
            </w:pPr>
            <w:r w:rsidRPr="00DA2F69">
              <w:rPr>
                <w:rFonts w:ascii="Arial" w:hAnsi="Arial" w:cs="Arial"/>
              </w:rPr>
              <w:t xml:space="preserve">Presentación y resolución de los ejercicios asignados. </w:t>
            </w:r>
          </w:p>
          <w:p w:rsidR="00DA2F69" w:rsidRDefault="00DA2F69" w:rsidP="0070679B">
            <w:pPr>
              <w:jc w:val="both"/>
              <w:rPr>
                <w:rFonts w:ascii="Arial" w:hAnsi="Arial" w:cs="Arial"/>
              </w:rPr>
            </w:pPr>
          </w:p>
          <w:p w:rsidR="0070679B" w:rsidRPr="00CD5DFA" w:rsidRDefault="0070679B" w:rsidP="0070679B">
            <w:pPr>
              <w:jc w:val="both"/>
              <w:rPr>
                <w:rFonts w:ascii="Arial" w:hAnsi="Arial" w:cs="Arial"/>
                <w:lang w:val="es-MX"/>
              </w:rPr>
            </w:pPr>
            <w:r w:rsidRPr="00CD5DFA">
              <w:rPr>
                <w:rFonts w:ascii="Arial" w:hAnsi="Arial" w:cs="Arial"/>
                <w:color w:val="000000"/>
              </w:rPr>
              <w:t>Las evaluaciones de diagnóstico son aplicadas  al inicio del semestre y de cada unidad didáctica para orientar más pertinentemente las actividades de aprendizaje y la programación de tutorías de nivelación o profundización según sea el caso.</w:t>
            </w:r>
          </w:p>
          <w:p w:rsidR="0070679B" w:rsidRPr="00CD5DFA" w:rsidRDefault="0070679B" w:rsidP="0070679B">
            <w:pPr>
              <w:jc w:val="both"/>
              <w:rPr>
                <w:rFonts w:ascii="Arial" w:hAnsi="Arial" w:cs="Arial"/>
                <w:lang w:val="es-MX"/>
              </w:rPr>
            </w:pPr>
          </w:p>
          <w:p w:rsidR="007F422F" w:rsidRDefault="0070679B" w:rsidP="006E5A1D">
            <w:pPr>
              <w:jc w:val="both"/>
              <w:rPr>
                <w:rFonts w:ascii="Arial" w:hAnsi="Arial" w:cs="Arial"/>
                <w:lang w:val="es-MX"/>
              </w:rPr>
            </w:pPr>
            <w:r w:rsidRPr="005B6682">
              <w:rPr>
                <w:rFonts w:ascii="Arial" w:hAnsi="Arial" w:cs="Arial"/>
                <w:lang w:val="es-MX"/>
              </w:rPr>
              <w:t xml:space="preserve">OBTENCION DE CALIFICACIONES: El número de reportes se hará de acuerdo con las directrices vigentes,  son tres reportes con porcentajes de 35%, 35% y 30%. Los tipos de pruebas, los porcentajes y las fechas de cada evaluación parcial serán </w:t>
            </w:r>
            <w:r w:rsidR="005F2E3E" w:rsidRPr="005B6682">
              <w:rPr>
                <w:rFonts w:ascii="Arial" w:hAnsi="Arial" w:cs="Arial"/>
                <w:lang w:val="es-MX"/>
              </w:rPr>
              <w:t>acordados</w:t>
            </w:r>
            <w:r w:rsidRPr="005B6682">
              <w:rPr>
                <w:rFonts w:ascii="Arial" w:hAnsi="Arial" w:cs="Arial"/>
                <w:lang w:val="es-MX"/>
              </w:rPr>
              <w:t xml:space="preserve"> con el grupo de estudiantes al iniciar el respectivo semestre académico, de acuerdo con el calendario académico.  </w:t>
            </w:r>
          </w:p>
          <w:p w:rsidR="005F2E3E" w:rsidRPr="009E48C7" w:rsidRDefault="005F2E3E" w:rsidP="006E5A1D">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70679B" w:rsidRDefault="0070679B" w:rsidP="00CC21F3">
            <w:pPr>
              <w:rPr>
                <w:rFonts w:ascii="Arial" w:hAnsi="Arial" w:cs="Arial"/>
                <w:b/>
                <w:color w:val="0F243E" w:themeColor="text2" w:themeShade="80"/>
              </w:rPr>
            </w:pPr>
          </w:p>
          <w:p w:rsidR="0070679B" w:rsidRPr="00704A02" w:rsidRDefault="0070679B" w:rsidP="0070679B">
            <w:pPr>
              <w:jc w:val="both"/>
              <w:rPr>
                <w:rFonts w:ascii="Arial" w:hAnsi="Arial" w:cs="Arial"/>
              </w:rPr>
            </w:pPr>
            <w:r w:rsidRPr="00704A02">
              <w:rPr>
                <w:rFonts w:ascii="Arial" w:hAnsi="Arial" w:cs="Arial"/>
              </w:rPr>
              <w:t xml:space="preserve">NIEVES Antonio. Métodos Numéricos Aplicados a </w:t>
            </w:r>
            <w:smartTag w:uri="urn:schemas-microsoft-com:office:smarttags" w:element="PersonName">
              <w:smartTagPr>
                <w:attr w:name="ProductID" w:val="la Ingenier￭a. Editorial"/>
              </w:smartTagPr>
              <w:r w:rsidRPr="00704A02">
                <w:rPr>
                  <w:rFonts w:ascii="Arial" w:hAnsi="Arial" w:cs="Arial"/>
                </w:rPr>
                <w:t>la Ingeniería. Editorial</w:t>
              </w:r>
            </w:smartTag>
            <w:r w:rsidRPr="00704A02">
              <w:rPr>
                <w:rFonts w:ascii="Arial" w:hAnsi="Arial" w:cs="Arial"/>
              </w:rPr>
              <w:t xml:space="preserve"> Continental S.A., segunda edición, 1996</w:t>
            </w:r>
          </w:p>
          <w:p w:rsidR="0070679B" w:rsidRPr="00704A02" w:rsidRDefault="0070679B" w:rsidP="0070679B">
            <w:pPr>
              <w:jc w:val="both"/>
              <w:rPr>
                <w:rFonts w:ascii="Arial" w:hAnsi="Arial" w:cs="Arial"/>
              </w:rPr>
            </w:pPr>
          </w:p>
          <w:p w:rsidR="0070679B" w:rsidRPr="00704A02" w:rsidRDefault="0070679B" w:rsidP="0070679B">
            <w:pPr>
              <w:jc w:val="both"/>
              <w:rPr>
                <w:rFonts w:ascii="Arial" w:hAnsi="Arial" w:cs="Arial"/>
              </w:rPr>
            </w:pPr>
            <w:r w:rsidRPr="00704A02">
              <w:rPr>
                <w:rFonts w:ascii="Arial" w:hAnsi="Arial" w:cs="Arial"/>
                <w:lang w:val="en-US"/>
              </w:rPr>
              <w:t xml:space="preserve">BURDEN Richard and FAIRES Douglas. </w:t>
            </w:r>
            <w:r w:rsidRPr="00704A02">
              <w:rPr>
                <w:rFonts w:ascii="Arial" w:hAnsi="Arial" w:cs="Arial"/>
                <w:lang w:val="es-MX"/>
              </w:rPr>
              <w:t>Análisis Numérico</w:t>
            </w:r>
            <w:r w:rsidRPr="00704A02">
              <w:rPr>
                <w:rFonts w:ascii="Arial" w:hAnsi="Arial" w:cs="Arial"/>
              </w:rPr>
              <w:t xml:space="preserve">. Editorial. </w:t>
            </w:r>
            <w:proofErr w:type="spellStart"/>
            <w:r w:rsidRPr="00704A02">
              <w:rPr>
                <w:rFonts w:ascii="Arial" w:hAnsi="Arial" w:cs="Arial"/>
              </w:rPr>
              <w:t>Tomson</w:t>
            </w:r>
            <w:proofErr w:type="spellEnd"/>
            <w:r w:rsidRPr="00704A02">
              <w:rPr>
                <w:rFonts w:ascii="Arial" w:hAnsi="Arial" w:cs="Arial"/>
              </w:rPr>
              <w:t xml:space="preserve">  </w:t>
            </w:r>
            <w:proofErr w:type="spellStart"/>
            <w:r w:rsidRPr="00704A02">
              <w:rPr>
                <w:rFonts w:ascii="Arial" w:hAnsi="Arial" w:cs="Arial"/>
              </w:rPr>
              <w:t>Learnig</w:t>
            </w:r>
            <w:proofErr w:type="spellEnd"/>
            <w:r w:rsidRPr="00704A02">
              <w:rPr>
                <w:rFonts w:ascii="Arial" w:hAnsi="Arial" w:cs="Arial"/>
              </w:rPr>
              <w:t>, Séptima edición, 2002.</w:t>
            </w:r>
          </w:p>
          <w:p w:rsidR="0070679B" w:rsidRPr="00704A02" w:rsidRDefault="0070679B" w:rsidP="0070679B">
            <w:pPr>
              <w:jc w:val="both"/>
              <w:rPr>
                <w:rFonts w:ascii="Arial" w:hAnsi="Arial" w:cs="Arial"/>
              </w:rPr>
            </w:pPr>
          </w:p>
          <w:p w:rsidR="0070679B" w:rsidRPr="00704A02" w:rsidRDefault="0070679B" w:rsidP="0070679B">
            <w:pPr>
              <w:jc w:val="both"/>
              <w:rPr>
                <w:rFonts w:ascii="Arial" w:hAnsi="Arial" w:cs="Arial"/>
              </w:rPr>
            </w:pPr>
            <w:r w:rsidRPr="00704A02">
              <w:rPr>
                <w:rFonts w:ascii="Arial" w:hAnsi="Arial" w:cs="Arial"/>
              </w:rPr>
              <w:t xml:space="preserve">CHAPRA Steven et </w:t>
            </w:r>
            <w:proofErr w:type="spellStart"/>
            <w:r w:rsidRPr="00704A02">
              <w:rPr>
                <w:rFonts w:ascii="Arial" w:hAnsi="Arial" w:cs="Arial"/>
              </w:rPr>
              <w:t>Alt</w:t>
            </w:r>
            <w:proofErr w:type="spellEnd"/>
            <w:r w:rsidRPr="00704A02">
              <w:rPr>
                <w:rFonts w:ascii="Arial" w:hAnsi="Arial" w:cs="Arial"/>
              </w:rPr>
              <w:t>. Métodos Numéricos Aplicados para Ingenieros. Editorial McGraw-Hill S.A., México, tercera edición, 1999</w:t>
            </w:r>
          </w:p>
          <w:p w:rsidR="0070679B" w:rsidRPr="007F40E6" w:rsidRDefault="0070679B" w:rsidP="00CC21F3">
            <w:pPr>
              <w:rPr>
                <w:rFonts w:ascii="Arial" w:hAnsi="Arial" w:cs="Arial"/>
                <w:b/>
                <w:color w:val="0F243E" w:themeColor="text2" w:themeShade="80"/>
              </w:rPr>
            </w:pP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r w:rsidR="00804FCB">
              <w:rPr>
                <w:rFonts w:ascii="Arial" w:hAnsi="Arial" w:cs="Arial"/>
                <w:b/>
                <w:color w:val="0F243E" w:themeColor="text2" w:themeShade="80"/>
              </w:rPr>
              <w:t xml:space="preserve">A UTILIZAR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70679B" w:rsidRPr="00200373" w:rsidRDefault="0070679B" w:rsidP="0070679B">
            <w:pPr>
              <w:pStyle w:val="Lista"/>
              <w:ind w:left="360" w:firstLine="0"/>
              <w:rPr>
                <w:rFonts w:ascii="Arial" w:hAnsi="Arial" w:cs="Arial"/>
                <w:lang w:val="es-CO"/>
              </w:rPr>
            </w:pPr>
            <w:r w:rsidRPr="00200373">
              <w:rPr>
                <w:rFonts w:ascii="Arial" w:hAnsi="Arial" w:cs="Arial"/>
                <w:lang w:val="es-CO"/>
              </w:rPr>
              <w:t>SOFWARE LIBRE</w:t>
            </w:r>
          </w:p>
          <w:p w:rsidR="0070679B" w:rsidRPr="00200373" w:rsidRDefault="0070679B" w:rsidP="0070679B">
            <w:pPr>
              <w:pStyle w:val="Lista"/>
              <w:ind w:left="360" w:firstLine="0"/>
              <w:rPr>
                <w:rFonts w:ascii="Arial" w:hAnsi="Arial" w:cs="Arial"/>
                <w:lang w:val="es-CO"/>
              </w:rPr>
            </w:pPr>
            <w:r w:rsidRPr="00200373">
              <w:rPr>
                <w:rFonts w:ascii="Arial" w:hAnsi="Arial" w:cs="Arial"/>
                <w:lang w:val="es-CO"/>
              </w:rPr>
              <w:t>MATLAB</w:t>
            </w:r>
          </w:p>
          <w:p w:rsidR="0070679B" w:rsidRPr="00200373" w:rsidRDefault="0070679B" w:rsidP="0070679B">
            <w:pPr>
              <w:pStyle w:val="Lista"/>
              <w:ind w:left="360" w:firstLine="0"/>
              <w:rPr>
                <w:rFonts w:ascii="Arial" w:hAnsi="Arial" w:cs="Arial"/>
                <w:lang w:val="es-CO"/>
              </w:rPr>
            </w:pPr>
            <w:r w:rsidRPr="00200373">
              <w:rPr>
                <w:rFonts w:ascii="Arial" w:hAnsi="Arial" w:cs="Arial"/>
                <w:lang w:val="es-CO"/>
              </w:rPr>
              <w:t>VISUAL C++</w:t>
            </w:r>
          </w:p>
          <w:p w:rsidR="0070679B" w:rsidRPr="00200373" w:rsidRDefault="0070679B" w:rsidP="0070679B">
            <w:pPr>
              <w:pStyle w:val="Lista"/>
              <w:ind w:left="360" w:firstLine="0"/>
              <w:rPr>
                <w:rFonts w:ascii="Arial" w:hAnsi="Arial" w:cs="Arial"/>
                <w:lang w:val="es-CO"/>
              </w:rPr>
            </w:pPr>
            <w:r w:rsidRPr="00200373">
              <w:rPr>
                <w:rFonts w:ascii="Arial" w:hAnsi="Arial" w:cs="Arial"/>
                <w:lang w:val="es-CO"/>
              </w:rPr>
              <w:t>PASCAL Y JAVA</w:t>
            </w:r>
          </w:p>
          <w:p w:rsidR="009D3B04" w:rsidRDefault="0070679B" w:rsidP="0070679B">
            <w:pPr>
              <w:rPr>
                <w:rFonts w:ascii="Arial" w:hAnsi="Arial" w:cs="Arial"/>
                <w:b/>
                <w:color w:val="0F243E" w:themeColor="text2" w:themeShade="80"/>
              </w:rPr>
            </w:pPr>
            <w:r w:rsidRPr="00200373">
              <w:rPr>
                <w:rFonts w:ascii="Arial" w:hAnsi="Arial" w:cs="Arial"/>
                <w:lang w:val="es-CO"/>
              </w:rPr>
              <w:t xml:space="preserve">     DERIVE</w:t>
            </w:r>
          </w:p>
          <w:p w:rsidR="0070679B" w:rsidRPr="00200373" w:rsidRDefault="00C11C4F" w:rsidP="0070679B">
            <w:pPr>
              <w:rPr>
                <w:rFonts w:ascii="Arial" w:hAnsi="Arial" w:cs="Arial"/>
                <w:color w:val="000000" w:themeColor="text1"/>
                <w:lang w:val="es-CO"/>
              </w:rPr>
            </w:pPr>
            <w:hyperlink r:id="rId9" w:history="1">
              <w:r w:rsidR="0070679B" w:rsidRPr="00200373">
                <w:rPr>
                  <w:rStyle w:val="Hipervnculo"/>
                  <w:rFonts w:ascii="Arial" w:hAnsi="Arial" w:cs="Arial"/>
                  <w:color w:val="000000" w:themeColor="text1"/>
                  <w:lang w:val="es-CO"/>
                </w:rPr>
                <w:t>http://www.geocities.com/Colosseum/Stadium/4014/</w:t>
              </w:r>
            </w:hyperlink>
          </w:p>
          <w:p w:rsidR="0070679B" w:rsidRPr="00200373" w:rsidRDefault="0070679B" w:rsidP="0070679B">
            <w:pPr>
              <w:ind w:firstLine="708"/>
              <w:rPr>
                <w:rFonts w:ascii="Arial" w:hAnsi="Arial" w:cs="Arial"/>
                <w:color w:val="000000" w:themeColor="text1"/>
                <w:lang w:val="es-CO"/>
              </w:rPr>
            </w:pPr>
          </w:p>
          <w:p w:rsidR="0070679B" w:rsidRPr="00200373" w:rsidRDefault="00C11C4F" w:rsidP="0070679B">
            <w:pPr>
              <w:rPr>
                <w:rFonts w:ascii="Arial" w:hAnsi="Arial" w:cs="Arial"/>
                <w:color w:val="000000" w:themeColor="text1"/>
                <w:lang w:val="es-CO"/>
              </w:rPr>
            </w:pPr>
            <w:hyperlink r:id="rId10" w:history="1">
              <w:r w:rsidR="0070679B" w:rsidRPr="00200373">
                <w:rPr>
                  <w:rStyle w:val="Hipervnculo"/>
                  <w:rFonts w:ascii="Arial" w:hAnsi="Arial" w:cs="Arial"/>
                  <w:color w:val="000000" w:themeColor="text1"/>
                  <w:lang w:val="es-CO"/>
                </w:rPr>
                <w:t>http://www.alipso.com/</w:t>
              </w:r>
            </w:hyperlink>
          </w:p>
          <w:p w:rsidR="0070679B" w:rsidRPr="00200373" w:rsidRDefault="0070679B" w:rsidP="0070679B">
            <w:pPr>
              <w:rPr>
                <w:rFonts w:ascii="Arial" w:hAnsi="Arial" w:cs="Arial"/>
                <w:color w:val="000000" w:themeColor="text1"/>
                <w:lang w:val="es-CO"/>
              </w:rPr>
            </w:pPr>
          </w:p>
          <w:p w:rsidR="0070679B" w:rsidRPr="00200373" w:rsidRDefault="00C11C4F" w:rsidP="0070679B">
            <w:pPr>
              <w:rPr>
                <w:rFonts w:ascii="Arial" w:hAnsi="Arial" w:cs="Arial"/>
                <w:color w:val="000000" w:themeColor="text1"/>
                <w:lang w:val="es-CO"/>
              </w:rPr>
            </w:pPr>
            <w:hyperlink r:id="rId11" w:history="1">
              <w:r w:rsidR="0070679B" w:rsidRPr="00200373">
                <w:rPr>
                  <w:rStyle w:val="Hipervnculo"/>
                  <w:rFonts w:ascii="Arial" w:hAnsi="Arial" w:cs="Arial"/>
                  <w:color w:val="000000" w:themeColor="text1"/>
                  <w:lang w:val="es-CO"/>
                </w:rPr>
                <w:t>http://www.aula24.com/aula24/</w:t>
              </w:r>
            </w:hyperlink>
          </w:p>
          <w:p w:rsidR="0070679B" w:rsidRPr="00200373" w:rsidRDefault="0070679B" w:rsidP="0070679B">
            <w:pPr>
              <w:rPr>
                <w:rFonts w:ascii="Arial" w:hAnsi="Arial" w:cs="Arial"/>
                <w:color w:val="000000" w:themeColor="text1"/>
                <w:lang w:val="es-CO"/>
              </w:rPr>
            </w:pPr>
          </w:p>
          <w:p w:rsidR="0070679B" w:rsidRPr="0070679B" w:rsidRDefault="00C11C4F" w:rsidP="0070679B">
            <w:pPr>
              <w:rPr>
                <w:rFonts w:ascii="Arial" w:hAnsi="Arial" w:cs="Arial"/>
                <w:color w:val="000000" w:themeColor="text1"/>
                <w:lang w:val="es-MX"/>
              </w:rPr>
            </w:pPr>
            <w:hyperlink r:id="rId12" w:history="1">
              <w:r w:rsidR="0070679B" w:rsidRPr="0070679B">
                <w:rPr>
                  <w:rStyle w:val="Hipervnculo"/>
                  <w:rFonts w:ascii="Arial" w:hAnsi="Arial" w:cs="Arial"/>
                  <w:color w:val="000000" w:themeColor="text1"/>
                  <w:lang w:val="es-MX"/>
                </w:rPr>
                <w:t>http://www.2mdc.com</w:t>
              </w:r>
            </w:hyperlink>
          </w:p>
          <w:p w:rsidR="0070679B" w:rsidRPr="0070679B" w:rsidRDefault="0070679B" w:rsidP="0070679B">
            <w:pPr>
              <w:rPr>
                <w:rFonts w:ascii="Arial" w:hAnsi="Arial" w:cs="Arial"/>
                <w:color w:val="000000" w:themeColor="text1"/>
                <w:lang w:val="es-MX"/>
              </w:rPr>
            </w:pPr>
          </w:p>
          <w:p w:rsidR="0070679B" w:rsidRPr="0070679B" w:rsidRDefault="00C11C4F" w:rsidP="0070679B">
            <w:pPr>
              <w:rPr>
                <w:rFonts w:ascii="Arial" w:hAnsi="Arial" w:cs="Arial"/>
                <w:color w:val="000000" w:themeColor="text1"/>
                <w:lang w:val="es-MX"/>
              </w:rPr>
            </w:pPr>
            <w:hyperlink r:id="rId13" w:history="1">
              <w:r w:rsidR="0070679B" w:rsidRPr="0070679B">
                <w:rPr>
                  <w:rStyle w:val="Hipervnculo"/>
                  <w:rFonts w:ascii="Arial" w:hAnsi="Arial" w:cs="Arial"/>
                  <w:color w:val="000000" w:themeColor="text1"/>
                  <w:lang w:val="es-MX"/>
                </w:rPr>
                <w:t>http://www.algrano.com/algrano/matematicas.htm</w:t>
              </w:r>
            </w:hyperlink>
          </w:p>
          <w:p w:rsidR="0070679B" w:rsidRPr="0070679B" w:rsidRDefault="0070679B" w:rsidP="0070679B">
            <w:pPr>
              <w:rPr>
                <w:rFonts w:ascii="Arial" w:hAnsi="Arial" w:cs="Arial"/>
                <w:color w:val="000000" w:themeColor="text1"/>
                <w:lang w:val="es-MX"/>
              </w:rPr>
            </w:pPr>
          </w:p>
          <w:p w:rsidR="0070679B" w:rsidRPr="0070679B" w:rsidRDefault="00C11C4F" w:rsidP="0070679B">
            <w:pPr>
              <w:rPr>
                <w:rFonts w:ascii="Arial" w:hAnsi="Arial" w:cs="Arial"/>
                <w:color w:val="000000" w:themeColor="text1"/>
                <w:lang w:val="es-MX"/>
              </w:rPr>
            </w:pPr>
            <w:hyperlink r:id="rId14" w:history="1">
              <w:r w:rsidR="0070679B" w:rsidRPr="0070679B">
                <w:rPr>
                  <w:rStyle w:val="Hipervnculo"/>
                  <w:rFonts w:ascii="Arial" w:hAnsi="Arial" w:cs="Arial"/>
                  <w:color w:val="000000" w:themeColor="text1"/>
                  <w:lang w:val="es-MX"/>
                </w:rPr>
                <w:t>http://sites.uol.com.br/sandroatini/</w:t>
              </w:r>
            </w:hyperlink>
          </w:p>
          <w:p w:rsidR="0070679B" w:rsidRPr="0070679B" w:rsidRDefault="0070679B" w:rsidP="0070679B">
            <w:pPr>
              <w:rPr>
                <w:rFonts w:ascii="Arial" w:hAnsi="Arial" w:cs="Arial"/>
                <w:color w:val="000000" w:themeColor="text1"/>
                <w:lang w:val="es-MX"/>
              </w:rPr>
            </w:pPr>
          </w:p>
          <w:p w:rsidR="0070679B" w:rsidRPr="00C6539E" w:rsidRDefault="00C11C4F" w:rsidP="0070679B">
            <w:pPr>
              <w:rPr>
                <w:rFonts w:ascii="Arial" w:hAnsi="Arial" w:cs="Arial"/>
                <w:b/>
                <w:color w:val="0F243E" w:themeColor="text2" w:themeShade="80"/>
              </w:rPr>
            </w:pPr>
            <w:hyperlink r:id="rId15" w:history="1">
              <w:r w:rsidR="0070679B" w:rsidRPr="0070679B">
                <w:rPr>
                  <w:rStyle w:val="Hipervnculo"/>
                  <w:rFonts w:ascii="Arial" w:hAnsi="Arial" w:cs="Arial"/>
                  <w:color w:val="000000" w:themeColor="text1"/>
                  <w:lang w:val="en-US"/>
                </w:rPr>
                <w:t>http://www.matematicas.net</w:t>
              </w:r>
            </w:hyperlink>
          </w:p>
        </w:tc>
      </w:tr>
      <w:tr w:rsidR="009D3B04" w:rsidTr="00CC21F3">
        <w:tc>
          <w:tcPr>
            <w:tcW w:w="9740" w:type="dxa"/>
          </w:tcPr>
          <w:p w:rsidR="009D3B04" w:rsidRPr="0070679B" w:rsidRDefault="009D3B04" w:rsidP="00CC21F3">
            <w:pPr>
              <w:rPr>
                <w:rFonts w:ascii="Arial" w:hAnsi="Arial" w:cs="Arial"/>
                <w:b/>
                <w:color w:val="000000" w:themeColor="text1"/>
              </w:rPr>
            </w:pPr>
            <w:r w:rsidRPr="0070679B">
              <w:rPr>
                <w:rFonts w:ascii="Arial" w:hAnsi="Arial" w:cs="Arial"/>
                <w:b/>
                <w:color w:val="000000" w:themeColor="text1"/>
              </w:rPr>
              <w:lastRenderedPageBreak/>
              <w:t>LABOR</w:t>
            </w:r>
            <w:r w:rsidR="001045BF" w:rsidRPr="0070679B">
              <w:rPr>
                <w:rFonts w:ascii="Arial" w:hAnsi="Arial" w:cs="Arial"/>
                <w:b/>
                <w:color w:val="000000" w:themeColor="text1"/>
              </w:rPr>
              <w:t>A</w:t>
            </w:r>
            <w:r w:rsidRPr="0070679B">
              <w:rPr>
                <w:rFonts w:ascii="Arial" w:hAnsi="Arial" w:cs="Arial"/>
                <w:b/>
                <w:color w:val="000000" w:themeColor="text1"/>
              </w:rPr>
              <w:t>TORIOS Y/O SITIOS DE PRÁCTICA</w:t>
            </w:r>
          </w:p>
          <w:p w:rsidR="0070679B" w:rsidRPr="0070679B" w:rsidRDefault="0070679B" w:rsidP="00CC21F3">
            <w:pPr>
              <w:rPr>
                <w:rFonts w:ascii="Arial" w:hAnsi="Arial" w:cs="Arial"/>
                <w:b/>
                <w:color w:val="000000" w:themeColor="text1"/>
              </w:rPr>
            </w:pPr>
          </w:p>
          <w:p w:rsidR="0070679B" w:rsidRPr="0070679B" w:rsidRDefault="0070679B" w:rsidP="00CC21F3">
            <w:pPr>
              <w:rPr>
                <w:rFonts w:ascii="Arial" w:hAnsi="Arial" w:cs="Arial"/>
                <w:color w:val="000000" w:themeColor="text1"/>
              </w:rPr>
            </w:pPr>
            <w:r w:rsidRPr="0070679B">
              <w:rPr>
                <w:rFonts w:ascii="Arial" w:hAnsi="Arial" w:cs="Arial"/>
                <w:color w:val="000000" w:themeColor="text1"/>
              </w:rPr>
              <w:t xml:space="preserve">SALAS DE SISTEMAS </w:t>
            </w:r>
            <w:r>
              <w:rPr>
                <w:rFonts w:ascii="Arial" w:hAnsi="Arial" w:cs="Arial"/>
                <w:color w:val="000000" w:themeColor="text1"/>
              </w:rPr>
              <w:t xml:space="preserve">PROPIAS DE LA </w:t>
            </w:r>
            <w:r w:rsidRPr="0070679B">
              <w:rPr>
                <w:rFonts w:ascii="Arial" w:hAnsi="Arial" w:cs="Arial"/>
                <w:color w:val="000000" w:themeColor="text1"/>
              </w:rPr>
              <w:t>UNIVERSIDAD</w:t>
            </w:r>
          </w:p>
          <w:p w:rsidR="009D3B04" w:rsidRPr="0070679B" w:rsidRDefault="009D3B04" w:rsidP="00CC21F3">
            <w:pPr>
              <w:rPr>
                <w:rFonts w:ascii="Arial" w:hAnsi="Arial" w:cs="Arial"/>
                <w:b/>
                <w:color w:val="000000" w:themeColor="text1"/>
              </w:rPr>
            </w:pPr>
          </w:p>
        </w:tc>
      </w:tr>
      <w:tr w:rsidR="009D3B04" w:rsidTr="00CC21F3">
        <w:tc>
          <w:tcPr>
            <w:tcW w:w="9740" w:type="dxa"/>
          </w:tcPr>
          <w:p w:rsidR="009D3B04" w:rsidRPr="0070679B" w:rsidRDefault="009D3B04" w:rsidP="00CC21F3">
            <w:pPr>
              <w:rPr>
                <w:rFonts w:ascii="Arial" w:hAnsi="Arial" w:cs="Arial"/>
                <w:b/>
                <w:color w:val="000000" w:themeColor="text1"/>
              </w:rPr>
            </w:pPr>
            <w:r w:rsidRPr="0070679B">
              <w:rPr>
                <w:rFonts w:ascii="Arial" w:hAnsi="Arial" w:cs="Arial"/>
                <w:b/>
                <w:color w:val="000000" w:themeColor="text1"/>
              </w:rPr>
              <w:t>EQUIPOS Y MATERIALES</w:t>
            </w:r>
          </w:p>
          <w:p w:rsidR="0070679B" w:rsidRPr="0070679B" w:rsidRDefault="0070679B" w:rsidP="00CC21F3">
            <w:pPr>
              <w:rPr>
                <w:rFonts w:ascii="Arial" w:hAnsi="Arial" w:cs="Arial"/>
                <w:b/>
                <w:color w:val="000000" w:themeColor="text1"/>
              </w:rPr>
            </w:pPr>
          </w:p>
          <w:p w:rsidR="0070679B" w:rsidRPr="0070679B" w:rsidRDefault="0070679B" w:rsidP="00CC21F3">
            <w:pPr>
              <w:rPr>
                <w:rFonts w:ascii="Arial" w:hAnsi="Arial" w:cs="Arial"/>
                <w:color w:val="000000" w:themeColor="text1"/>
              </w:rPr>
            </w:pPr>
            <w:r w:rsidRPr="0070679B">
              <w:rPr>
                <w:rFonts w:ascii="Arial" w:hAnsi="Arial" w:cs="Arial"/>
                <w:color w:val="000000" w:themeColor="text1"/>
              </w:rPr>
              <w:t>COMPUTADORES, CALCULADORAS CIENTIFICAS</w:t>
            </w:r>
          </w:p>
          <w:p w:rsidR="009D3B04" w:rsidRPr="0070679B" w:rsidRDefault="009D3B04" w:rsidP="00CC21F3">
            <w:pPr>
              <w:rPr>
                <w:rFonts w:ascii="Arial" w:hAnsi="Arial" w:cs="Arial"/>
                <w:color w:val="000000" w:themeColor="text1"/>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F60130">
      <w:headerReference w:type="even" r:id="rId16"/>
      <w:headerReference w:type="default" r:id="rId17"/>
      <w:footerReference w:type="default" r:id="rId18"/>
      <w:headerReference w:type="first" r:id="rId19"/>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C4F" w:rsidRDefault="00C11C4F">
      <w:r>
        <w:separator/>
      </w:r>
    </w:p>
  </w:endnote>
  <w:endnote w:type="continuationSeparator" w:id="0">
    <w:p w:rsidR="00C11C4F" w:rsidRDefault="00C1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C11C4F" w:rsidP="00F60130">
                          <w:pPr>
                            <w:jc w:val="center"/>
                            <w:rPr>
                              <w:rFonts w:ascii="Myriad Pro" w:hAnsi="Myriad Pro"/>
                              <w:b/>
                              <w:sz w:val="16"/>
                              <w:szCs w:val="16"/>
                            </w:rPr>
                          </w:pPr>
                        </w:p>
                        <w:p w:rsidR="00133C1C" w:rsidRDefault="00C11C4F"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6D66AE" w:rsidP="00F60130">
                    <w:pPr>
                      <w:jc w:val="center"/>
                      <w:rPr>
                        <w:rFonts w:ascii="Myriad Pro" w:hAnsi="Myriad Pro"/>
                        <w:b/>
                        <w:sz w:val="16"/>
                        <w:szCs w:val="16"/>
                      </w:rPr>
                    </w:pPr>
                  </w:p>
                  <w:p w:rsidR="00133C1C" w:rsidRDefault="006D66AE"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C4F" w:rsidRDefault="00C11C4F">
      <w:r>
        <w:separator/>
      </w:r>
    </w:p>
  </w:footnote>
  <w:footnote w:type="continuationSeparator" w:id="0">
    <w:p w:rsidR="00C11C4F" w:rsidRDefault="00C11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C11C4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194630">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194630">
                              <w:rPr>
                                <w:rFonts w:ascii="Tahoma" w:hAnsi="Tahoma" w:cs="Tahoma"/>
                                <w:bCs/>
                                <w:noProof/>
                                <w:sz w:val="14"/>
                                <w:szCs w:val="12"/>
                              </w:rPr>
                              <w:t>9</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194630">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194630">
                        <w:rPr>
                          <w:rFonts w:ascii="Tahoma" w:hAnsi="Tahoma" w:cs="Tahoma"/>
                          <w:bCs/>
                          <w:noProof/>
                          <w:sz w:val="14"/>
                          <w:szCs w:val="12"/>
                        </w:rPr>
                        <w:t>9</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C11C4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B3EF1"/>
    <w:multiLevelType w:val="hybridMultilevel"/>
    <w:tmpl w:val="B9B62732"/>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
    <w:nsid w:val="5B1E5A8F"/>
    <w:multiLevelType w:val="hybridMultilevel"/>
    <w:tmpl w:val="E452C7C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628C653B"/>
    <w:multiLevelType w:val="hybridMultilevel"/>
    <w:tmpl w:val="CC8815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441CA"/>
    <w:rsid w:val="0007223C"/>
    <w:rsid w:val="00082EE3"/>
    <w:rsid w:val="000974B1"/>
    <w:rsid w:val="000B4495"/>
    <w:rsid w:val="000D083A"/>
    <w:rsid w:val="000D1299"/>
    <w:rsid w:val="000D5DD4"/>
    <w:rsid w:val="000E5B8C"/>
    <w:rsid w:val="000F3825"/>
    <w:rsid w:val="001045BF"/>
    <w:rsid w:val="00133BD9"/>
    <w:rsid w:val="001360CA"/>
    <w:rsid w:val="001434AF"/>
    <w:rsid w:val="00151BEF"/>
    <w:rsid w:val="0015247C"/>
    <w:rsid w:val="00194630"/>
    <w:rsid w:val="001B7672"/>
    <w:rsid w:val="001D5BBE"/>
    <w:rsid w:val="001D68CF"/>
    <w:rsid w:val="001F6C26"/>
    <w:rsid w:val="00200373"/>
    <w:rsid w:val="002046E1"/>
    <w:rsid w:val="00244DD7"/>
    <w:rsid w:val="00257FD4"/>
    <w:rsid w:val="0026451A"/>
    <w:rsid w:val="002F4C3A"/>
    <w:rsid w:val="00365D73"/>
    <w:rsid w:val="00373F2F"/>
    <w:rsid w:val="003C589F"/>
    <w:rsid w:val="003E50B7"/>
    <w:rsid w:val="004A1219"/>
    <w:rsid w:val="004B4E0F"/>
    <w:rsid w:val="004C4BF8"/>
    <w:rsid w:val="004E5C30"/>
    <w:rsid w:val="00503B3A"/>
    <w:rsid w:val="0051204E"/>
    <w:rsid w:val="005307D9"/>
    <w:rsid w:val="00580528"/>
    <w:rsid w:val="00583131"/>
    <w:rsid w:val="005C2459"/>
    <w:rsid w:val="005C35A3"/>
    <w:rsid w:val="005F2E3E"/>
    <w:rsid w:val="0061011D"/>
    <w:rsid w:val="00623E53"/>
    <w:rsid w:val="00632BC7"/>
    <w:rsid w:val="00684C11"/>
    <w:rsid w:val="006865AC"/>
    <w:rsid w:val="006D66AE"/>
    <w:rsid w:val="006E3822"/>
    <w:rsid w:val="006E5A1D"/>
    <w:rsid w:val="00706168"/>
    <w:rsid w:val="0070679B"/>
    <w:rsid w:val="00721E0B"/>
    <w:rsid w:val="007558B3"/>
    <w:rsid w:val="00765F03"/>
    <w:rsid w:val="0077344B"/>
    <w:rsid w:val="007B01B1"/>
    <w:rsid w:val="007B7482"/>
    <w:rsid w:val="007C0BE8"/>
    <w:rsid w:val="007E533F"/>
    <w:rsid w:val="007F422F"/>
    <w:rsid w:val="00804FCB"/>
    <w:rsid w:val="00843A3C"/>
    <w:rsid w:val="00867D0C"/>
    <w:rsid w:val="00882E93"/>
    <w:rsid w:val="008A5B65"/>
    <w:rsid w:val="008B770E"/>
    <w:rsid w:val="008F0525"/>
    <w:rsid w:val="00902D91"/>
    <w:rsid w:val="00935049"/>
    <w:rsid w:val="00935108"/>
    <w:rsid w:val="009570D3"/>
    <w:rsid w:val="00962AFD"/>
    <w:rsid w:val="009A21E9"/>
    <w:rsid w:val="009A26B8"/>
    <w:rsid w:val="009A43A0"/>
    <w:rsid w:val="009D3B04"/>
    <w:rsid w:val="009E48C7"/>
    <w:rsid w:val="00A0083B"/>
    <w:rsid w:val="00A70B1C"/>
    <w:rsid w:val="00A728D1"/>
    <w:rsid w:val="00A918E4"/>
    <w:rsid w:val="00A95DF1"/>
    <w:rsid w:val="00AB6222"/>
    <w:rsid w:val="00AC3D38"/>
    <w:rsid w:val="00AF3593"/>
    <w:rsid w:val="00B3659A"/>
    <w:rsid w:val="00B805BC"/>
    <w:rsid w:val="00C11C4F"/>
    <w:rsid w:val="00C64897"/>
    <w:rsid w:val="00C65468"/>
    <w:rsid w:val="00C674FC"/>
    <w:rsid w:val="00C7254D"/>
    <w:rsid w:val="00C7292B"/>
    <w:rsid w:val="00C82373"/>
    <w:rsid w:val="00CB281D"/>
    <w:rsid w:val="00CC116E"/>
    <w:rsid w:val="00CD5DFA"/>
    <w:rsid w:val="00CD6BED"/>
    <w:rsid w:val="00D10020"/>
    <w:rsid w:val="00D15B4E"/>
    <w:rsid w:val="00D15C96"/>
    <w:rsid w:val="00D173EE"/>
    <w:rsid w:val="00D40E14"/>
    <w:rsid w:val="00D42CAB"/>
    <w:rsid w:val="00D4756A"/>
    <w:rsid w:val="00D64D7B"/>
    <w:rsid w:val="00D774F2"/>
    <w:rsid w:val="00D97B5F"/>
    <w:rsid w:val="00DA2F69"/>
    <w:rsid w:val="00DA459A"/>
    <w:rsid w:val="00DE3D09"/>
    <w:rsid w:val="00E564EF"/>
    <w:rsid w:val="00EB03AE"/>
    <w:rsid w:val="00EE66E2"/>
    <w:rsid w:val="00F26635"/>
    <w:rsid w:val="00F6573F"/>
    <w:rsid w:val="00F727BD"/>
    <w:rsid w:val="00F82659"/>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NormalWeb">
    <w:name w:val="Normal (Web)"/>
    <w:basedOn w:val="Normal"/>
    <w:uiPriority w:val="99"/>
    <w:unhideWhenUsed/>
    <w:rsid w:val="0077344B"/>
    <w:pPr>
      <w:spacing w:before="100" w:beforeAutospacing="1" w:after="100" w:afterAutospacing="1"/>
    </w:pPr>
    <w:rPr>
      <w:lang w:val="es-CO" w:eastAsia="es-CO"/>
    </w:rPr>
  </w:style>
  <w:style w:type="paragraph" w:styleId="Lista">
    <w:name w:val="List"/>
    <w:basedOn w:val="Normal"/>
    <w:rsid w:val="0070679B"/>
    <w:pPr>
      <w:ind w:left="283" w:hanging="283"/>
    </w:pPr>
  </w:style>
  <w:style w:type="paragraph" w:styleId="Firma">
    <w:name w:val="Signature"/>
    <w:basedOn w:val="Normal"/>
    <w:link w:val="FirmaCar"/>
    <w:rsid w:val="00C7254D"/>
    <w:pPr>
      <w:ind w:left="4252"/>
    </w:pPr>
  </w:style>
  <w:style w:type="character" w:customStyle="1" w:styleId="FirmaCar">
    <w:name w:val="Firma Car"/>
    <w:basedOn w:val="Fuentedeprrafopredeter"/>
    <w:link w:val="Firma"/>
    <w:rsid w:val="00C7254D"/>
    <w:rPr>
      <w:rFonts w:ascii="Times New Roman" w:eastAsia="Times New Roman" w:hAnsi="Times New Roman" w:cs="Times New Roman"/>
      <w:sz w:val="24"/>
      <w:szCs w:val="24"/>
      <w:lang w:val="es-ES" w:eastAsia="es-ES"/>
    </w:rPr>
  </w:style>
  <w:style w:type="paragraph" w:customStyle="1" w:styleId="Default">
    <w:name w:val="Default"/>
    <w:rsid w:val="00C7254D"/>
    <w:pPr>
      <w:autoSpaceDE w:val="0"/>
      <w:autoSpaceDN w:val="0"/>
      <w:adjustRightInd w:val="0"/>
      <w:spacing w:after="0" w:line="240" w:lineRule="auto"/>
    </w:pPr>
    <w:rPr>
      <w:rFonts w:ascii="Verdana" w:eastAsia="Times New Roman" w:hAnsi="Verdana" w:cs="Verdana"/>
      <w:color w:val="000000"/>
      <w:sz w:val="24"/>
      <w:szCs w:val="24"/>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NormalWeb">
    <w:name w:val="Normal (Web)"/>
    <w:basedOn w:val="Normal"/>
    <w:uiPriority w:val="99"/>
    <w:unhideWhenUsed/>
    <w:rsid w:val="0077344B"/>
    <w:pPr>
      <w:spacing w:before="100" w:beforeAutospacing="1" w:after="100" w:afterAutospacing="1"/>
    </w:pPr>
    <w:rPr>
      <w:lang w:val="es-CO" w:eastAsia="es-CO"/>
    </w:rPr>
  </w:style>
  <w:style w:type="paragraph" w:styleId="Lista">
    <w:name w:val="List"/>
    <w:basedOn w:val="Normal"/>
    <w:rsid w:val="0070679B"/>
    <w:pPr>
      <w:ind w:left="283" w:hanging="283"/>
    </w:pPr>
  </w:style>
  <w:style w:type="paragraph" w:styleId="Firma">
    <w:name w:val="Signature"/>
    <w:basedOn w:val="Normal"/>
    <w:link w:val="FirmaCar"/>
    <w:rsid w:val="00C7254D"/>
    <w:pPr>
      <w:ind w:left="4252"/>
    </w:pPr>
  </w:style>
  <w:style w:type="character" w:customStyle="1" w:styleId="FirmaCar">
    <w:name w:val="Firma Car"/>
    <w:basedOn w:val="Fuentedeprrafopredeter"/>
    <w:link w:val="Firma"/>
    <w:rsid w:val="00C7254D"/>
    <w:rPr>
      <w:rFonts w:ascii="Times New Roman" w:eastAsia="Times New Roman" w:hAnsi="Times New Roman" w:cs="Times New Roman"/>
      <w:sz w:val="24"/>
      <w:szCs w:val="24"/>
      <w:lang w:val="es-ES" w:eastAsia="es-ES"/>
    </w:rPr>
  </w:style>
  <w:style w:type="paragraph" w:customStyle="1" w:styleId="Default">
    <w:name w:val="Default"/>
    <w:rsid w:val="00C7254D"/>
    <w:pPr>
      <w:autoSpaceDE w:val="0"/>
      <w:autoSpaceDN w:val="0"/>
      <w:adjustRightInd w:val="0"/>
      <w:spacing w:after="0" w:line="240" w:lineRule="auto"/>
    </w:pPr>
    <w:rPr>
      <w:rFonts w:ascii="Verdana" w:eastAsia="Times New Roman" w:hAnsi="Verdana" w:cs="Verdana"/>
      <w:color w:val="000000"/>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445122">
      <w:bodyDiv w:val="1"/>
      <w:marLeft w:val="0"/>
      <w:marRight w:val="0"/>
      <w:marTop w:val="0"/>
      <w:marBottom w:val="0"/>
      <w:divBdr>
        <w:top w:val="none" w:sz="0" w:space="0" w:color="auto"/>
        <w:left w:val="none" w:sz="0" w:space="0" w:color="auto"/>
        <w:bottom w:val="none" w:sz="0" w:space="0" w:color="auto"/>
        <w:right w:val="none" w:sz="0" w:space="0" w:color="auto"/>
      </w:divBdr>
    </w:div>
    <w:div w:id="1663898419">
      <w:bodyDiv w:val="1"/>
      <w:marLeft w:val="0"/>
      <w:marRight w:val="0"/>
      <w:marTop w:val="0"/>
      <w:marBottom w:val="0"/>
      <w:divBdr>
        <w:top w:val="none" w:sz="0" w:space="0" w:color="auto"/>
        <w:left w:val="none" w:sz="0" w:space="0" w:color="auto"/>
        <w:bottom w:val="none" w:sz="0" w:space="0" w:color="auto"/>
        <w:right w:val="none" w:sz="0" w:space="0" w:color="auto"/>
      </w:divBdr>
    </w:div>
    <w:div w:id="2098136741">
      <w:bodyDiv w:val="1"/>
      <w:marLeft w:val="0"/>
      <w:marRight w:val="0"/>
      <w:marTop w:val="0"/>
      <w:marBottom w:val="0"/>
      <w:divBdr>
        <w:top w:val="none" w:sz="0" w:space="0" w:color="auto"/>
        <w:left w:val="none" w:sz="0" w:space="0" w:color="auto"/>
        <w:bottom w:val="none" w:sz="0" w:space="0" w:color="auto"/>
        <w:right w:val="none" w:sz="0" w:space="0" w:color="auto"/>
      </w:divBdr>
      <w:divsChild>
        <w:div w:id="231669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lgrano.com/algrano/matematicas.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2mdc.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ula24.com/aula24/" TargetMode="External"/><Relationship Id="rId5" Type="http://schemas.openxmlformats.org/officeDocument/2006/relationships/settings" Target="settings.xml"/><Relationship Id="rId15" Type="http://schemas.openxmlformats.org/officeDocument/2006/relationships/hyperlink" Target="http://www.matematicas.net" TargetMode="External"/><Relationship Id="rId10" Type="http://schemas.openxmlformats.org/officeDocument/2006/relationships/hyperlink" Target="http://www.alipso.com/"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www.geocities.com/Colosseum/Stadium/4014/" TargetMode="External"/><Relationship Id="rId14" Type="http://schemas.openxmlformats.org/officeDocument/2006/relationships/hyperlink" Target="http://sites.uol.com.br/sandroatini/"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1C16A-F1B9-48BD-AF04-90965664D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2438</Words>
  <Characters>13411</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J.BetoC</cp:lastModifiedBy>
  <cp:revision>2</cp:revision>
  <dcterms:created xsi:type="dcterms:W3CDTF">2015-07-27T21:38:00Z</dcterms:created>
  <dcterms:modified xsi:type="dcterms:W3CDTF">2015-07-27T21:38:00Z</dcterms:modified>
</cp:coreProperties>
</file>